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5ABF" w14:textId="77777777" w:rsidR="00225B76" w:rsidRDefault="008F116E">
      <w:pPr>
        <w:pStyle w:val="Title"/>
        <w:rPr>
          <w:rFonts w:ascii="Arial" w:hAnsi="Arial" w:cs="Arial"/>
          <w:b/>
          <w:bCs/>
          <w:spacing w:val="-14"/>
        </w:rPr>
      </w:pPr>
      <w:r w:rsidRPr="0033247E">
        <w:rPr>
          <w:rFonts w:ascii="Arial" w:hAnsi="Arial" w:cs="Arial"/>
          <w:b/>
          <w:bCs/>
          <w:spacing w:val="-14"/>
        </w:rPr>
        <w:t xml:space="preserve">FSU </w:t>
      </w:r>
      <w:r w:rsidR="00251380" w:rsidRPr="0033247E">
        <w:rPr>
          <w:rFonts w:ascii="Arial" w:hAnsi="Arial" w:cs="Arial"/>
          <w:b/>
          <w:bCs/>
          <w:spacing w:val="-14"/>
        </w:rPr>
        <w:t>HSDE</w:t>
      </w:r>
      <w:r w:rsidR="00251380" w:rsidRPr="0033247E">
        <w:rPr>
          <w:rFonts w:ascii="Arial" w:hAnsi="Arial" w:cs="Arial"/>
          <w:b/>
          <w:bCs/>
          <w:spacing w:val="-23"/>
        </w:rPr>
        <w:t xml:space="preserve"> </w:t>
      </w:r>
      <w:r w:rsidR="00251380" w:rsidRPr="0033247E">
        <w:rPr>
          <w:rFonts w:ascii="Arial" w:hAnsi="Arial" w:cs="Arial"/>
          <w:b/>
          <w:bCs/>
          <w:spacing w:val="-14"/>
        </w:rPr>
        <w:t>Course</w:t>
      </w:r>
      <w:r w:rsidR="00251380" w:rsidRPr="0033247E">
        <w:rPr>
          <w:rFonts w:ascii="Arial" w:hAnsi="Arial" w:cs="Arial"/>
          <w:b/>
          <w:bCs/>
          <w:spacing w:val="-19"/>
        </w:rPr>
        <w:t xml:space="preserve"> </w:t>
      </w:r>
      <w:r w:rsidR="00251380" w:rsidRPr="0033247E">
        <w:rPr>
          <w:rFonts w:ascii="Arial" w:hAnsi="Arial" w:cs="Arial"/>
          <w:b/>
          <w:bCs/>
          <w:spacing w:val="-14"/>
        </w:rPr>
        <w:t>Descriptions</w:t>
      </w:r>
    </w:p>
    <w:p w14:paraId="776A0DDA" w14:textId="77777777" w:rsidR="008D591F" w:rsidRPr="0033247E" w:rsidRDefault="008D591F" w:rsidP="008D591F">
      <w:r w:rsidRPr="008D591F">
        <w:t>Within these sections are the course descriptions for the dual enrollment courses. Use the arrows to expand and collapse the sections to find the course description of the class you are interested in.</w:t>
      </w:r>
    </w:p>
    <w:p w14:paraId="3AA25470" w14:textId="77777777" w:rsidR="00437CDF" w:rsidRPr="0033247E" w:rsidRDefault="008F116E" w:rsidP="008F116E">
      <w:pPr>
        <w:pStyle w:val="Heading1"/>
        <w:rPr>
          <w:rFonts w:cs="Arial"/>
          <w:b/>
          <w:bCs/>
        </w:rPr>
      </w:pPr>
      <w:r w:rsidRPr="0033247E">
        <w:rPr>
          <w:rFonts w:cs="Arial"/>
          <w:b/>
          <w:bCs/>
        </w:rPr>
        <w:t>Math/Statistics</w:t>
      </w:r>
    </w:p>
    <w:p w14:paraId="008E2A6D" w14:textId="77777777" w:rsidR="00EF358F" w:rsidRDefault="0059219A" w:rsidP="00EF358F">
      <w:pPr>
        <w:pStyle w:val="Heading3"/>
      </w:pPr>
      <w:r w:rsidRPr="00EF358F">
        <w:rPr>
          <w:rStyle w:val="Heading2Char"/>
        </w:rPr>
        <w:t>MAC 1105.</w:t>
      </w:r>
      <w:r w:rsidRPr="00D543D1">
        <w:t xml:space="preserve"> </w:t>
      </w:r>
      <w:r w:rsidR="00EF358F" w:rsidRPr="00EF358F">
        <w:rPr>
          <w:b/>
          <w:bCs/>
          <w:sz w:val="26"/>
          <w:szCs w:val="26"/>
        </w:rPr>
        <w:t>College Algebra (3).</w:t>
      </w:r>
    </w:p>
    <w:p w14:paraId="68FE53FD" w14:textId="77777777" w:rsidR="00D543D1" w:rsidRPr="00D543D1" w:rsidRDefault="00B741D5" w:rsidP="00EF358F">
      <w:r w:rsidRPr="00D543D1">
        <w:t xml:space="preserve">Prerequisite: MAT 1033 with a grade of “C–” or better or a suitable mathematics examination placement score. Recommended background: two years of high school algebra. This course is a review of algebraic operations, equations, and inequalities; functions and functional notation; graphs; inverse functions; linear, quadratic, rational function; absolute value; radicals; exponential and logarithmic functions; system of equations and inequalities; applications. On basis of test </w:t>
      </w:r>
      <w:proofErr w:type="gramStart"/>
      <w:r w:rsidRPr="00D543D1">
        <w:t>scores</w:t>
      </w:r>
      <w:proofErr w:type="gramEnd"/>
      <w:r w:rsidRPr="00D543D1">
        <w:t xml:space="preserve"> the student may be required to take a community college course before MAC 1105.</w:t>
      </w:r>
    </w:p>
    <w:p w14:paraId="7FE8FA2F" w14:textId="77777777" w:rsidR="00EF358F" w:rsidRDefault="00000000" w:rsidP="00EF358F">
      <w:pPr>
        <w:pStyle w:val="Heading2"/>
      </w:pPr>
      <w:r w:rsidRPr="00EF358F">
        <w:rPr>
          <w:rStyle w:val="Heading2Char"/>
          <w:b/>
          <w:bCs/>
        </w:rPr>
        <w:t>MAC 1114.</w:t>
      </w:r>
      <w:r w:rsidRPr="00D543D1">
        <w:t xml:space="preserve"> </w:t>
      </w:r>
      <w:r w:rsidR="00EF358F" w:rsidRPr="00EF358F">
        <w:t>Analytic Trigonometry (3).</w:t>
      </w:r>
    </w:p>
    <w:p w14:paraId="27D2CA3F" w14:textId="77777777" w:rsidR="00225B76" w:rsidRPr="00D543D1" w:rsidRDefault="00B741D5" w:rsidP="00D543D1">
      <w:r w:rsidRPr="00D543D1">
        <w:t xml:space="preserve">Prerequisite: MAC 1105 (C- or better) or MAC 1140 (C- or better) or MAC 2233 (C- or better). This course covers trigonometric functions, inverse trigonometric functions and their graphs; identities and conditional equations; solution of triangles; trigonometric form of complex numbers; </w:t>
      </w:r>
      <w:proofErr w:type="spellStart"/>
      <w:r w:rsidRPr="00D543D1">
        <w:t>DeMoivre’s</w:t>
      </w:r>
      <w:proofErr w:type="spellEnd"/>
      <w:r w:rsidRPr="00D543D1">
        <w:t xml:space="preserve"> theorem and nth roots; introduction to plane vectors.</w:t>
      </w:r>
    </w:p>
    <w:p w14:paraId="5CA59F63" w14:textId="77777777" w:rsidR="00EF358F" w:rsidRDefault="00000000" w:rsidP="00EF358F">
      <w:pPr>
        <w:pStyle w:val="Heading2"/>
      </w:pPr>
      <w:r w:rsidRPr="00EF358F">
        <w:rPr>
          <w:rStyle w:val="Heading2Char"/>
          <w:b/>
          <w:bCs/>
        </w:rPr>
        <w:t>MAC 1140.</w:t>
      </w:r>
      <w:r w:rsidRPr="00D543D1">
        <w:t xml:space="preserve"> </w:t>
      </w:r>
      <w:r w:rsidR="00EF358F" w:rsidRPr="00EF358F">
        <w:t>Precalculus Algebra (3).</w:t>
      </w:r>
    </w:p>
    <w:p w14:paraId="58E08443" w14:textId="77777777" w:rsidR="00225B76" w:rsidRPr="00D543D1" w:rsidRDefault="00B741D5" w:rsidP="00D543D1">
      <w:r w:rsidRPr="00D543D1">
        <w:t>Prerequisites: MAC 1105 (C- or better) or MAC 1114 (C- or better) or MAC 2233 (C- or better). This course covers functions and graphs, especially higher degree polynomial, rational, exponential, and logarithmic functions; systems of equations; solution of linear systems, matrix methods; determinants; sequences and series, induction; and the binomial theorem. The course also explores applications, approximation, and methods of proof. May be taken concurrently with MAC 1114.</w:t>
      </w:r>
    </w:p>
    <w:p w14:paraId="383EDC60" w14:textId="77777777" w:rsidR="00EF358F" w:rsidRDefault="00000000" w:rsidP="00EF358F">
      <w:pPr>
        <w:pStyle w:val="Heading2"/>
      </w:pPr>
      <w:r w:rsidRPr="00EF358F">
        <w:rPr>
          <w:rStyle w:val="Heading2Char"/>
          <w:b/>
          <w:bCs/>
        </w:rPr>
        <w:t xml:space="preserve">MAC 2233. </w:t>
      </w:r>
      <w:r w:rsidR="0059219A" w:rsidRPr="00EF358F">
        <w:rPr>
          <w:rStyle w:val="Heading2Char"/>
          <w:b/>
          <w:bCs/>
        </w:rPr>
        <w:t>Applied Calculus</w:t>
      </w:r>
      <w:r w:rsidRPr="00EF358F">
        <w:rPr>
          <w:rStyle w:val="Heading2Char"/>
          <w:b/>
          <w:bCs/>
        </w:rPr>
        <w:t xml:space="preserve"> (3).</w:t>
      </w:r>
      <w:r w:rsidRPr="00D543D1">
        <w:t xml:space="preserve"> </w:t>
      </w:r>
    </w:p>
    <w:p w14:paraId="5E992724" w14:textId="77777777" w:rsidR="00225B76" w:rsidRPr="00D543D1" w:rsidRDefault="00B741D5" w:rsidP="00D543D1">
      <w:r w:rsidRPr="00D543D1">
        <w:t xml:space="preserve">Prerequisites: MAC 1105 (C– or better) or MAC 1114 (C– or better) or MAC 1140 (C– or better) or MAC 1147 (C– or better); (Not open to students who have credit in MAC 2311 with a grade of “C–” or better). This course covers limits, continuity, first and higher derivatives, and the </w:t>
      </w:r>
      <w:proofErr w:type="gramStart"/>
      <w:r w:rsidRPr="00D543D1">
        <w:t>differential</w:t>
      </w:r>
      <w:proofErr w:type="gramEnd"/>
      <w:r w:rsidRPr="00D543D1">
        <w:t>, with applications to graphing, rates of change, and optimization methods; techniques of integration and applications; introduction to multivariate calculus.</w:t>
      </w:r>
    </w:p>
    <w:p w14:paraId="347F68DF" w14:textId="77777777" w:rsidR="00EF358F" w:rsidRPr="00EF358F" w:rsidRDefault="00000000" w:rsidP="00EF358F">
      <w:pPr>
        <w:pStyle w:val="Heading2"/>
      </w:pPr>
      <w:r w:rsidRPr="00EF358F">
        <w:t xml:space="preserve">MAC 2311. Calculus with Analytic Geometry I (4). </w:t>
      </w:r>
    </w:p>
    <w:p w14:paraId="16E6EFDB" w14:textId="77777777" w:rsidR="00225B76" w:rsidRPr="00D543D1" w:rsidRDefault="00B741D5" w:rsidP="00D543D1">
      <w:r w:rsidRPr="00D543D1">
        <w:t>Prerequisites: MAC 1147; or MAC 1140 and MAC 1114; or suitable mathematics examination placement score. This course covers polynomial, trigonometric, exponential, and logarithmic functions; first and second derivatives and their interpretations; definition and interpretation of the integral; differentiation rules; implicit differentiation; applications of the derivative; anti-derivatives; fundamental theorem of calculus. This course must be taken for reduced credit by students with prior credit for some of the content.</w:t>
      </w:r>
    </w:p>
    <w:p w14:paraId="348C6AEB" w14:textId="77777777" w:rsidR="00EF358F" w:rsidRPr="00EF358F" w:rsidRDefault="00000000" w:rsidP="00EF358F">
      <w:pPr>
        <w:pStyle w:val="Heading2"/>
      </w:pPr>
      <w:r w:rsidRPr="00EF358F">
        <w:t xml:space="preserve">MAC 2312. Calculus with Analytic Geometry II (4). </w:t>
      </w:r>
    </w:p>
    <w:p w14:paraId="09EE825B" w14:textId="77777777" w:rsidR="00225B76" w:rsidRPr="00D543D1" w:rsidRDefault="00B741D5" w:rsidP="00D543D1">
      <w:r w:rsidRPr="00D543D1">
        <w:t>Prerequisite: MAC 2311 or suitable mathematics examination placement score. This course covers techniques of integration; applications of integration; series and Taylor series; differential equations. This course must be taken for reduced credit by students with prior credit for some of the content.</w:t>
      </w:r>
    </w:p>
    <w:p w14:paraId="1E0B8D64" w14:textId="77777777" w:rsidR="00EF358F" w:rsidRDefault="00000000" w:rsidP="00EF358F">
      <w:pPr>
        <w:pStyle w:val="Heading2"/>
      </w:pPr>
      <w:r w:rsidRPr="00D543D1">
        <w:t xml:space="preserve">MAC 2313. Calculus with Analytic Geometry III (5). </w:t>
      </w:r>
    </w:p>
    <w:p w14:paraId="3C3BEEE0" w14:textId="77777777" w:rsidR="00B741D5" w:rsidRPr="00D543D1" w:rsidRDefault="00B741D5" w:rsidP="00D543D1">
      <w:r w:rsidRPr="00D543D1">
        <w:t>Prerequisite: MAC 2312. This course covers functions of several variables and their graphical representations; vectors; partial derivatives and gradients; optimization; multiple integration; polar, spherical, and cylindrical coordinate systems; curves; vector fields; line integrals; flux integrals; divergence theorem and Stokes’ theorem. This course must be taken for reduced credit by students with prior credit for some of the content.</w:t>
      </w:r>
    </w:p>
    <w:p w14:paraId="6247CE08" w14:textId="77777777" w:rsidR="00EF358F" w:rsidRDefault="00AF1AB5" w:rsidP="00EF358F">
      <w:pPr>
        <w:pStyle w:val="Heading2"/>
      </w:pPr>
      <w:r w:rsidRPr="00D543D1">
        <w:t xml:space="preserve">MAP 2302. Ordinary Differential Equations (3). </w:t>
      </w:r>
    </w:p>
    <w:p w14:paraId="77B7EDC2" w14:textId="77777777" w:rsidR="00AF1AB5" w:rsidRPr="00D543D1" w:rsidRDefault="00AF1AB5" w:rsidP="00D543D1">
      <w:r w:rsidRPr="00D543D1">
        <w:t xml:space="preserve">Prerequisite: MAC 2312 with a grade of "B–" or better or MAC 2313 with a grade of "C–" or better. This course covers differential equations of the first order, linear equations of the second, systems </w:t>
      </w:r>
      <w:r w:rsidRPr="00D543D1">
        <w:lastRenderedPageBreak/>
        <w:t>of first order equations, power series solutions, Laplace transforms, numerical methods. Not open to students having credit in MAP 3305.</w:t>
      </w:r>
    </w:p>
    <w:p w14:paraId="6629180C" w14:textId="77777777" w:rsidR="00EF358F" w:rsidRDefault="00AF1AB5" w:rsidP="00EF358F">
      <w:pPr>
        <w:pStyle w:val="Heading2"/>
      </w:pPr>
      <w:r w:rsidRPr="00D543D1">
        <w:t xml:space="preserve">MAS 3105. Applied Linear Algebra I (4). </w:t>
      </w:r>
    </w:p>
    <w:p w14:paraId="518C65D7" w14:textId="77777777" w:rsidR="00EF358F" w:rsidRDefault="00AF1AB5" w:rsidP="00EF358F">
      <w:r w:rsidRPr="00D543D1">
        <w:t>Prerequisite: MAC 2312. This course covers Gaussian elimination, vector spaces, least squares problems, determinants, eigenvalues and eigenvectors, linear transformations, applications.</w:t>
      </w:r>
    </w:p>
    <w:p w14:paraId="122BCF03" w14:textId="77777777" w:rsidR="00EF358F" w:rsidRDefault="00B741D5" w:rsidP="00EF358F">
      <w:pPr>
        <w:pStyle w:val="Heading2"/>
      </w:pPr>
      <w:r>
        <w:t>STA 1013</w:t>
      </w:r>
      <w:r w:rsidRPr="00180E5E">
        <w:t>.</w:t>
      </w:r>
      <w:r>
        <w:t xml:space="preserve"> </w:t>
      </w:r>
      <w:r w:rsidRPr="00F20C16">
        <w:t xml:space="preserve">Statistics Through Example (3). </w:t>
      </w:r>
    </w:p>
    <w:p w14:paraId="35B15AC4" w14:textId="77777777" w:rsidR="00B741D5" w:rsidRDefault="00B741D5" w:rsidP="00EF358F">
      <w:r w:rsidRPr="00B741D5">
        <w:t xml:space="preserve">This course provides students with a background in applied statistical reasoning. Fundamental topics </w:t>
      </w:r>
      <w:proofErr w:type="gramStart"/>
      <w:r w:rsidRPr="00B741D5">
        <w:t>are covered</w:t>
      </w:r>
      <w:proofErr w:type="gramEnd"/>
      <w:r w:rsidRPr="00B741D5">
        <w:t xml:space="preserve"> </w:t>
      </w:r>
      <w:proofErr w:type="gramStart"/>
      <w:r w:rsidRPr="00B741D5">
        <w:t>including</w:t>
      </w:r>
      <w:proofErr w:type="gramEnd"/>
      <w:r w:rsidRPr="00B741D5">
        <w:t xml:space="preserve"> graphical and numerical description of data, understanding randomness, central tendency, correlation versus causation, line of best fit, estimation of proportions, and statistical testing. Statistical thinking, relevant ideas, themes, and concepts are emphasized over mathematical calculation. In this class students learn many of the elementary principles that </w:t>
      </w:r>
      <w:proofErr w:type="gramStart"/>
      <w:r w:rsidRPr="00B741D5">
        <w:t>underlie</w:t>
      </w:r>
      <w:proofErr w:type="gramEnd"/>
      <w:r w:rsidRPr="00B741D5">
        <w:t xml:space="preserve"> collecting data, organizing it, summarizing it, and drawing conclusions from it.</w:t>
      </w:r>
    </w:p>
    <w:p w14:paraId="6FF3DF47" w14:textId="77777777" w:rsidR="00EF358F" w:rsidRDefault="00000000" w:rsidP="00EF358F">
      <w:pPr>
        <w:pStyle w:val="Heading2"/>
      </w:pPr>
      <w:r>
        <w:t>STA 2023</w:t>
      </w:r>
      <w:r w:rsidRPr="00180E5E">
        <w:t>.</w:t>
      </w:r>
      <w:r>
        <w:t xml:space="preserve"> </w:t>
      </w:r>
      <w:r w:rsidRPr="00F20C16">
        <w:t xml:space="preserve">Fundamental Business Statistics (3). </w:t>
      </w:r>
    </w:p>
    <w:p w14:paraId="79C98AF8" w14:textId="77777777" w:rsidR="00225B76" w:rsidRDefault="00B741D5" w:rsidP="00EF358F">
      <w:r w:rsidRPr="00B741D5">
        <w:t>Miscellaneous requirement: Two years of high school algebra is recommended. Special Note: High school students who earn a “3” or better on the AP Statistics Exam may elect to be given credit for STA 2023. This course covers statistical applications in business, involving graphical and numerical descriptions of data, data collection, correlation and simple linear regression, elementary probability, random variables, binomial and normal distributions, sampling distributions, and confidence intervals and hypothesis tests for a single sample. This course prepares students for further study and job preparation in the field of Business. The course emphasizes understanding of data and interpretation of statistical analyses, and requires students to think of data, and report the results of their analyses, in context.</w:t>
      </w:r>
    </w:p>
    <w:p w14:paraId="43E546C0" w14:textId="77777777" w:rsidR="00EF358F" w:rsidRDefault="00EF358F" w:rsidP="00EF358F">
      <w:pPr>
        <w:pStyle w:val="Heading2"/>
        <w:rPr>
          <w:spacing w:val="-7"/>
        </w:rPr>
      </w:pPr>
      <w:r>
        <w:t>STA</w:t>
      </w:r>
      <w:r>
        <w:rPr>
          <w:spacing w:val="-2"/>
        </w:rPr>
        <w:t xml:space="preserve"> </w:t>
      </w:r>
      <w:r>
        <w:t>2122</w:t>
      </w:r>
      <w:r w:rsidRPr="00180E5E">
        <w:t>.</w:t>
      </w:r>
      <w:r>
        <w:rPr>
          <w:spacing w:val="-5"/>
        </w:rPr>
        <w:t xml:space="preserve"> </w:t>
      </w:r>
      <w:r w:rsidRPr="00F20C16">
        <w:t>Introduction</w:t>
      </w:r>
      <w:r w:rsidRPr="00F20C16">
        <w:rPr>
          <w:spacing w:val="-6"/>
        </w:rPr>
        <w:t xml:space="preserve"> </w:t>
      </w:r>
      <w:r w:rsidRPr="00F20C16">
        <w:t>to</w:t>
      </w:r>
      <w:r w:rsidRPr="00F20C16">
        <w:rPr>
          <w:spacing w:val="-8"/>
        </w:rPr>
        <w:t xml:space="preserve"> </w:t>
      </w:r>
      <w:r w:rsidRPr="00F20C16">
        <w:t>Applied</w:t>
      </w:r>
      <w:r w:rsidRPr="00F20C16">
        <w:rPr>
          <w:spacing w:val="-4"/>
        </w:rPr>
        <w:t xml:space="preserve"> </w:t>
      </w:r>
      <w:r w:rsidRPr="00F20C16">
        <w:t>Statistics</w:t>
      </w:r>
      <w:r w:rsidRPr="00F20C16">
        <w:rPr>
          <w:spacing w:val="-7"/>
        </w:rPr>
        <w:t xml:space="preserve"> </w:t>
      </w:r>
      <w:r w:rsidRPr="00F20C16">
        <w:t>(3).</w:t>
      </w:r>
      <w:r w:rsidRPr="00F20C16">
        <w:rPr>
          <w:spacing w:val="-7"/>
        </w:rPr>
        <w:t xml:space="preserve"> </w:t>
      </w:r>
    </w:p>
    <w:p w14:paraId="4DD81AED" w14:textId="77777777" w:rsidR="00E92885" w:rsidRDefault="00EF358F" w:rsidP="00EF358F">
      <w:r w:rsidRPr="00B741D5">
        <w:t>Prerequisite: MAC 1105. Special note: No credit given for STA 2122 if a grade of “C-” or better is earned in STA 2171, STA 3032, or QMB 3200. This course covers normal distributions, sampling variation, confidence intervals, hypothesis testing, one-way and two-way analysis of variance, correlation, simple and mult</w:t>
      </w:r>
      <w:r>
        <w:t>iple regression, contingency tables and chi-square test, and non-parametric statistics.</w:t>
      </w:r>
    </w:p>
    <w:p w14:paraId="768DD481" w14:textId="77777777" w:rsidR="00E92885" w:rsidRDefault="00E92885">
      <w:r>
        <w:br w:type="page"/>
      </w:r>
    </w:p>
    <w:p w14:paraId="3A1E53F9" w14:textId="77777777" w:rsidR="00AF1AB5" w:rsidRPr="00EF358F" w:rsidRDefault="00D543D1" w:rsidP="00EF358F">
      <w:pPr>
        <w:pStyle w:val="Heading1"/>
        <w:rPr>
          <w:b/>
          <w:bCs/>
        </w:rPr>
      </w:pPr>
      <w:r w:rsidRPr="00D543D1">
        <w:rPr>
          <w:b/>
          <w:bCs/>
        </w:rPr>
        <w:lastRenderedPageBreak/>
        <w:t>Computer Science/Information Technology</w:t>
      </w:r>
    </w:p>
    <w:p w14:paraId="38883BB8" w14:textId="77777777" w:rsidR="00E92885" w:rsidRDefault="00AF1AB5" w:rsidP="00E92885">
      <w:pPr>
        <w:pStyle w:val="Heading2"/>
      </w:pPr>
      <w:r w:rsidRPr="00E92885">
        <w:t>CGS 2060.</w:t>
      </w:r>
      <w:r>
        <w:t xml:space="preserve"> Computer Fluency (3). </w:t>
      </w:r>
    </w:p>
    <w:p w14:paraId="5D67C787" w14:textId="77777777" w:rsidR="00AF1AB5" w:rsidRDefault="00AF1AB5" w:rsidP="00E92885">
      <w:r>
        <w:t xml:space="preserve">This course teaches important computer and digital technology concepts and skills necessary to succeed in careers and in life. Course topics range </w:t>
      </w:r>
      <w:proofErr w:type="gramStart"/>
      <w:r>
        <w:t>from computer literacy</w:t>
      </w:r>
      <w:r>
        <w:rPr>
          <w:spacing w:val="-3"/>
        </w:rPr>
        <w:t xml:space="preserve"> </w:t>
      </w:r>
      <w:r>
        <w:t>basics,</w:t>
      </w:r>
      <w:proofErr w:type="gramEnd"/>
      <w:r>
        <w:rPr>
          <w:spacing w:val="-4"/>
        </w:rPr>
        <w:t xml:space="preserve"> </w:t>
      </w:r>
      <w:r>
        <w:t>to</w:t>
      </w:r>
      <w:r>
        <w:rPr>
          <w:spacing w:val="-1"/>
        </w:rPr>
        <w:t xml:space="preserve"> </w:t>
      </w:r>
      <w:r>
        <w:t>today's</w:t>
      </w:r>
      <w:r>
        <w:rPr>
          <w:spacing w:val="-4"/>
        </w:rPr>
        <w:t xml:space="preserve"> </w:t>
      </w:r>
      <w:r>
        <w:t>technologies,</w:t>
      </w:r>
      <w:r>
        <w:rPr>
          <w:spacing w:val="-2"/>
        </w:rPr>
        <w:t xml:space="preserve"> </w:t>
      </w:r>
      <w:r>
        <w:t>and</w:t>
      </w:r>
      <w:r>
        <w:rPr>
          <w:spacing w:val="-5"/>
        </w:rPr>
        <w:t xml:space="preserve"> </w:t>
      </w:r>
      <w:r>
        <w:t>to</w:t>
      </w:r>
      <w:r>
        <w:rPr>
          <w:spacing w:val="-3"/>
        </w:rPr>
        <w:t xml:space="preserve"> </w:t>
      </w:r>
      <w:r>
        <w:t>the</w:t>
      </w:r>
      <w:r>
        <w:rPr>
          <w:spacing w:val="-1"/>
        </w:rPr>
        <w:t xml:space="preserve"> </w:t>
      </w:r>
      <w:r>
        <w:t>information</w:t>
      </w:r>
      <w:r>
        <w:rPr>
          <w:spacing w:val="-5"/>
        </w:rPr>
        <w:t xml:space="preserve"> </w:t>
      </w:r>
      <w:r>
        <w:t>systems</w:t>
      </w:r>
      <w:r>
        <w:rPr>
          <w:spacing w:val="-4"/>
        </w:rPr>
        <w:t xml:space="preserve"> </w:t>
      </w:r>
      <w:r>
        <w:t>on</w:t>
      </w:r>
      <w:r>
        <w:rPr>
          <w:spacing w:val="-3"/>
        </w:rPr>
        <w:t xml:space="preserve"> </w:t>
      </w:r>
      <w:r>
        <w:t>which</w:t>
      </w:r>
      <w:r>
        <w:rPr>
          <w:spacing w:val="-3"/>
        </w:rPr>
        <w:t xml:space="preserve"> </w:t>
      </w:r>
      <w:r>
        <w:t>today's</w:t>
      </w:r>
      <w:r>
        <w:rPr>
          <w:spacing w:val="-4"/>
        </w:rPr>
        <w:t xml:space="preserve"> </w:t>
      </w:r>
      <w:r>
        <w:t>businesses</w:t>
      </w:r>
      <w:r>
        <w:rPr>
          <w:spacing w:val="-4"/>
        </w:rPr>
        <w:t xml:space="preserve"> </w:t>
      </w:r>
      <w:r>
        <w:t>and organizations depend. Students learn about telecommunications, the Internet and the Web, management information systems, digital media, information security, digital society, as well as ethics.</w:t>
      </w:r>
    </w:p>
    <w:p w14:paraId="715E5D08" w14:textId="77777777" w:rsidR="00E92885" w:rsidRDefault="00AF1AB5" w:rsidP="00E92885">
      <w:pPr>
        <w:pStyle w:val="Heading2"/>
      </w:pPr>
      <w:r w:rsidRPr="00E92885">
        <w:t>CGS 2100.</w:t>
      </w:r>
      <w:r>
        <w:t xml:space="preserve"> Microcomputer Applications for Business/Economics (3). </w:t>
      </w:r>
    </w:p>
    <w:p w14:paraId="4C23F7B0" w14:textId="77777777" w:rsidR="00AF1AB5" w:rsidRDefault="00AF1AB5" w:rsidP="00E92885">
      <w:r>
        <w:t>This course enables students in business and economics to become proficient with microcomputer hardware and software applications that</w:t>
      </w:r>
      <w:r>
        <w:rPr>
          <w:spacing w:val="-2"/>
        </w:rPr>
        <w:t xml:space="preserve"> </w:t>
      </w:r>
      <w:r>
        <w:t>are</w:t>
      </w:r>
      <w:r>
        <w:rPr>
          <w:spacing w:val="-4"/>
        </w:rPr>
        <w:t xml:space="preserve"> </w:t>
      </w:r>
      <w:r>
        <w:t>typically</w:t>
      </w:r>
      <w:r>
        <w:rPr>
          <w:spacing w:val="-2"/>
        </w:rPr>
        <w:t xml:space="preserve"> </w:t>
      </w:r>
      <w:r>
        <w:t>used</w:t>
      </w:r>
      <w:r>
        <w:rPr>
          <w:spacing w:val="-4"/>
        </w:rPr>
        <w:t xml:space="preserve"> </w:t>
      </w:r>
      <w:r>
        <w:t>in</w:t>
      </w:r>
      <w:r>
        <w:rPr>
          <w:spacing w:val="-4"/>
        </w:rPr>
        <w:t xml:space="preserve"> </w:t>
      </w:r>
      <w:r>
        <w:t>the</w:t>
      </w:r>
      <w:r>
        <w:rPr>
          <w:spacing w:val="-2"/>
        </w:rPr>
        <w:t xml:space="preserve"> </w:t>
      </w:r>
      <w:r>
        <w:t>workplace.</w:t>
      </w:r>
      <w:r>
        <w:rPr>
          <w:spacing w:val="-3"/>
        </w:rPr>
        <w:t xml:space="preserve"> </w:t>
      </w:r>
      <w:r>
        <w:t>The</w:t>
      </w:r>
      <w:r>
        <w:rPr>
          <w:spacing w:val="-4"/>
        </w:rPr>
        <w:t xml:space="preserve"> </w:t>
      </w:r>
      <w:r>
        <w:t>following</w:t>
      </w:r>
      <w:r>
        <w:rPr>
          <w:spacing w:val="-5"/>
        </w:rPr>
        <w:t xml:space="preserve"> </w:t>
      </w:r>
      <w:r>
        <w:t>topics</w:t>
      </w:r>
      <w:r>
        <w:rPr>
          <w:spacing w:val="-3"/>
        </w:rPr>
        <w:t xml:space="preserve"> </w:t>
      </w:r>
      <w:r>
        <w:t>are</w:t>
      </w:r>
      <w:r>
        <w:rPr>
          <w:spacing w:val="-2"/>
        </w:rPr>
        <w:t xml:space="preserve"> </w:t>
      </w:r>
      <w:r>
        <w:t>covered:</w:t>
      </w:r>
      <w:r>
        <w:rPr>
          <w:spacing w:val="-2"/>
        </w:rPr>
        <w:t xml:space="preserve"> </w:t>
      </w:r>
      <w:r>
        <w:t>hardware</w:t>
      </w:r>
      <w:r>
        <w:rPr>
          <w:spacing w:val="-2"/>
        </w:rPr>
        <w:t xml:space="preserve"> </w:t>
      </w:r>
      <w:r>
        <w:t>concepts,</w:t>
      </w:r>
      <w:r>
        <w:rPr>
          <w:spacing w:val="-4"/>
        </w:rPr>
        <w:t xml:space="preserve"> </w:t>
      </w:r>
      <w:r>
        <w:t>operating systems, word-processing, spreadsheets, databases, networks, Internet, World Wide Web, multi-media presentations, and information systems. May not be applied toward computer science major or minor. Not open to students with credit in CGS 2060.</w:t>
      </w:r>
    </w:p>
    <w:p w14:paraId="1AE1F77A" w14:textId="77777777" w:rsidR="00E92885" w:rsidRDefault="00AF1AB5" w:rsidP="00E92885">
      <w:pPr>
        <w:pStyle w:val="Heading2"/>
      </w:pPr>
      <w:r w:rsidRPr="00E92885">
        <w:t>CGS 3066.</w:t>
      </w:r>
      <w:r>
        <w:t xml:space="preserve"> Web Programming and Design (3). </w:t>
      </w:r>
    </w:p>
    <w:p w14:paraId="69DFC34F" w14:textId="77777777" w:rsidR="00AF1AB5" w:rsidRDefault="00AF1AB5" w:rsidP="00E92885">
      <w:r>
        <w:t xml:space="preserve">This course provides an overview of Internet communications and information services, as well as the technologies </w:t>
      </w:r>
      <w:proofErr w:type="gramStart"/>
      <w:r>
        <w:t>on</w:t>
      </w:r>
      <w:proofErr w:type="gramEnd"/>
      <w:r>
        <w:t xml:space="preserve"> which the Internet and Web are</w:t>
      </w:r>
      <w:r>
        <w:rPr>
          <w:spacing w:val="-2"/>
        </w:rPr>
        <w:t xml:space="preserve"> </w:t>
      </w:r>
      <w:r>
        <w:t>built.</w:t>
      </w:r>
      <w:r>
        <w:rPr>
          <w:spacing w:val="-3"/>
        </w:rPr>
        <w:t xml:space="preserve"> </w:t>
      </w:r>
      <w:r>
        <w:t>The</w:t>
      </w:r>
      <w:r>
        <w:rPr>
          <w:spacing w:val="-5"/>
        </w:rPr>
        <w:t xml:space="preserve"> </w:t>
      </w:r>
      <w:r>
        <w:t>course</w:t>
      </w:r>
      <w:r>
        <w:rPr>
          <w:spacing w:val="-5"/>
        </w:rPr>
        <w:t xml:space="preserve"> </w:t>
      </w:r>
      <w:r>
        <w:t>emphasizes</w:t>
      </w:r>
      <w:r>
        <w:rPr>
          <w:spacing w:val="-3"/>
        </w:rPr>
        <w:t xml:space="preserve"> </w:t>
      </w:r>
      <w:r>
        <w:t>Web</w:t>
      </w:r>
      <w:r>
        <w:rPr>
          <w:spacing w:val="-4"/>
        </w:rPr>
        <w:t xml:space="preserve"> </w:t>
      </w:r>
      <w:r>
        <w:t>design,</w:t>
      </w:r>
      <w:r>
        <w:rPr>
          <w:spacing w:val="-3"/>
        </w:rPr>
        <w:t xml:space="preserve"> </w:t>
      </w:r>
      <w:r>
        <w:t>development,</w:t>
      </w:r>
      <w:r>
        <w:rPr>
          <w:spacing w:val="-5"/>
        </w:rPr>
        <w:t xml:space="preserve"> </w:t>
      </w:r>
      <w:r>
        <w:t>and</w:t>
      </w:r>
      <w:r>
        <w:rPr>
          <w:spacing w:val="-4"/>
        </w:rPr>
        <w:t xml:space="preserve"> </w:t>
      </w:r>
      <w:r>
        <w:t>programming</w:t>
      </w:r>
      <w:r>
        <w:rPr>
          <w:spacing w:val="-4"/>
        </w:rPr>
        <w:t xml:space="preserve"> </w:t>
      </w:r>
      <w:r>
        <w:t>with</w:t>
      </w:r>
      <w:r>
        <w:rPr>
          <w:spacing w:val="-4"/>
        </w:rPr>
        <w:t xml:space="preserve"> </w:t>
      </w:r>
      <w:r>
        <w:t>participants</w:t>
      </w:r>
      <w:r>
        <w:rPr>
          <w:spacing w:val="-3"/>
        </w:rPr>
        <w:t xml:space="preserve"> </w:t>
      </w:r>
      <w:r>
        <w:t>learning the latest tools and</w:t>
      </w:r>
      <w:r>
        <w:rPr>
          <w:spacing w:val="-1"/>
        </w:rPr>
        <w:t xml:space="preserve"> </w:t>
      </w:r>
      <w:r>
        <w:t xml:space="preserve">techniques for building professional-grade, dynamic, and interactive Web pages and </w:t>
      </w:r>
      <w:r>
        <w:rPr>
          <w:spacing w:val="-2"/>
        </w:rPr>
        <w:t>sites.</w:t>
      </w:r>
    </w:p>
    <w:p w14:paraId="48548C2F" w14:textId="77777777" w:rsidR="00E92885" w:rsidRDefault="00AF1AB5" w:rsidP="00E92885">
      <w:pPr>
        <w:pStyle w:val="Heading2"/>
        <w:rPr>
          <w:spacing w:val="-2"/>
        </w:rPr>
      </w:pPr>
      <w:r w:rsidRPr="00E92885">
        <w:t>CGS 3465.</w:t>
      </w:r>
      <w:r>
        <w:rPr>
          <w:spacing w:val="-2"/>
          <w:sz w:val="24"/>
        </w:rPr>
        <w:t xml:space="preserve"> </w:t>
      </w:r>
      <w:r>
        <w:t>Introduction</w:t>
      </w:r>
      <w:r>
        <w:rPr>
          <w:spacing w:val="-3"/>
        </w:rPr>
        <w:t xml:space="preserve"> </w:t>
      </w:r>
      <w:r>
        <w:t>to</w:t>
      </w:r>
      <w:r>
        <w:rPr>
          <w:spacing w:val="-4"/>
        </w:rPr>
        <w:t xml:space="preserve"> </w:t>
      </w:r>
      <w:r>
        <w:t>Programming</w:t>
      </w:r>
      <w:r>
        <w:rPr>
          <w:spacing w:val="-3"/>
        </w:rPr>
        <w:t xml:space="preserve"> </w:t>
      </w:r>
      <w:r>
        <w:t>Using</w:t>
      </w:r>
      <w:r>
        <w:rPr>
          <w:spacing w:val="-5"/>
        </w:rPr>
        <w:t xml:space="preserve"> </w:t>
      </w:r>
      <w:r>
        <w:t>Python</w:t>
      </w:r>
      <w:r>
        <w:rPr>
          <w:spacing w:val="-3"/>
        </w:rPr>
        <w:t xml:space="preserve"> </w:t>
      </w:r>
      <w:r>
        <w:t>(3).</w:t>
      </w:r>
      <w:r>
        <w:rPr>
          <w:spacing w:val="-2"/>
        </w:rPr>
        <w:t xml:space="preserve"> </w:t>
      </w:r>
    </w:p>
    <w:p w14:paraId="6E92C2C9" w14:textId="77777777" w:rsidR="001B0D19" w:rsidRDefault="00AF1AB5" w:rsidP="00E92885">
      <w:r>
        <w:t>Prerequisite:</w:t>
      </w:r>
      <w:r>
        <w:rPr>
          <w:spacing w:val="-3"/>
        </w:rPr>
        <w:t xml:space="preserve"> </w:t>
      </w:r>
      <w:r>
        <w:t>MAC</w:t>
      </w:r>
      <w:r>
        <w:rPr>
          <w:spacing w:val="-4"/>
        </w:rPr>
        <w:t xml:space="preserve"> </w:t>
      </w:r>
      <w:r>
        <w:t>1105.</w:t>
      </w:r>
      <w:r>
        <w:rPr>
          <w:spacing w:val="-5"/>
        </w:rPr>
        <w:t xml:space="preserve"> </w:t>
      </w:r>
      <w:r>
        <w:t>This</w:t>
      </w:r>
      <w:r>
        <w:rPr>
          <w:spacing w:val="-3"/>
        </w:rPr>
        <w:t xml:space="preserve"> </w:t>
      </w:r>
      <w:r>
        <w:t>course</w:t>
      </w:r>
      <w:r>
        <w:rPr>
          <w:spacing w:val="-2"/>
        </w:rPr>
        <w:t xml:space="preserve"> </w:t>
      </w:r>
      <w:r>
        <w:t>includes Python basics, use of Python control and data structures, use of Python functions, Python I/O, and implementation of basic Python programming tasks. This course satisfies the University’s Computer Competency requirement.</w:t>
      </w:r>
    </w:p>
    <w:p w14:paraId="0F477F73" w14:textId="77777777" w:rsidR="00E92885" w:rsidRDefault="00AF1AB5" w:rsidP="00E92885">
      <w:pPr>
        <w:pStyle w:val="Heading2"/>
      </w:pPr>
      <w:r w:rsidRPr="00E92885">
        <w:t>COP 2258.</w:t>
      </w:r>
      <w:r>
        <w:rPr>
          <w:sz w:val="24"/>
        </w:rPr>
        <w:t xml:space="preserve"> </w:t>
      </w:r>
      <w:r>
        <w:t xml:space="preserve">Problem Solving with Object Oriented Programming (3). </w:t>
      </w:r>
    </w:p>
    <w:p w14:paraId="44F11DF1" w14:textId="77777777" w:rsidR="00AF1AB5" w:rsidRDefault="00AF1AB5" w:rsidP="00E92885">
      <w:r>
        <w:t>This interdisciplinary course is designed</w:t>
      </w:r>
      <w:r>
        <w:rPr>
          <w:spacing w:val="-4"/>
        </w:rPr>
        <w:t xml:space="preserve"> </w:t>
      </w:r>
      <w:r>
        <w:t>for</w:t>
      </w:r>
      <w:r>
        <w:rPr>
          <w:spacing w:val="-5"/>
        </w:rPr>
        <w:t xml:space="preserve"> </w:t>
      </w:r>
      <w:r>
        <w:t>students</w:t>
      </w:r>
      <w:r>
        <w:rPr>
          <w:spacing w:val="-5"/>
        </w:rPr>
        <w:t xml:space="preserve"> </w:t>
      </w:r>
      <w:r>
        <w:t>who</w:t>
      </w:r>
      <w:r>
        <w:rPr>
          <w:spacing w:val="-4"/>
        </w:rPr>
        <w:t xml:space="preserve"> </w:t>
      </w:r>
      <w:r>
        <w:t>are</w:t>
      </w:r>
      <w:r>
        <w:rPr>
          <w:spacing w:val="-2"/>
        </w:rPr>
        <w:t xml:space="preserve"> </w:t>
      </w:r>
      <w:r>
        <w:t>interested</w:t>
      </w:r>
      <w:r>
        <w:rPr>
          <w:spacing w:val="-4"/>
        </w:rPr>
        <w:t xml:space="preserve"> </w:t>
      </w:r>
      <w:r>
        <w:t>in</w:t>
      </w:r>
      <w:r>
        <w:rPr>
          <w:spacing w:val="-4"/>
        </w:rPr>
        <w:t xml:space="preserve"> </w:t>
      </w:r>
      <w:r>
        <w:t>understanding</w:t>
      </w:r>
      <w:r>
        <w:rPr>
          <w:spacing w:val="-4"/>
        </w:rPr>
        <w:t xml:space="preserve"> </w:t>
      </w:r>
      <w:r>
        <w:t>the</w:t>
      </w:r>
      <w:r>
        <w:rPr>
          <w:spacing w:val="-2"/>
        </w:rPr>
        <w:t xml:space="preserve"> </w:t>
      </w:r>
      <w:r>
        <w:t>principles</w:t>
      </w:r>
      <w:r>
        <w:rPr>
          <w:spacing w:val="-3"/>
        </w:rPr>
        <w:t xml:space="preserve"> </w:t>
      </w:r>
      <w:r>
        <w:t>that</w:t>
      </w:r>
      <w:r>
        <w:rPr>
          <w:spacing w:val="-2"/>
        </w:rPr>
        <w:t xml:space="preserve"> </w:t>
      </w:r>
      <w:r>
        <w:t>govern</w:t>
      </w:r>
      <w:r>
        <w:rPr>
          <w:spacing w:val="-4"/>
        </w:rPr>
        <w:t xml:space="preserve"> </w:t>
      </w:r>
      <w:r>
        <w:t xml:space="preserve">Object-Oriented Programming (OOP) and software development </w:t>
      </w:r>
      <w:proofErr w:type="gramStart"/>
      <w:r>
        <w:t>in order to</w:t>
      </w:r>
      <w:proofErr w:type="gramEnd"/>
      <w:r>
        <w:t xml:space="preserve"> assist with problem-solving in their own disciplines. The course addresses algorithm building principles, problem-solving strategies, how to analyze problems to identify requirements, and how to design an object-oriented solution. Students design, write, and debug computer programs.</w:t>
      </w:r>
    </w:p>
    <w:p w14:paraId="7116851C" w14:textId="77777777" w:rsidR="00E92885" w:rsidRDefault="00AF1AB5" w:rsidP="00E92885">
      <w:pPr>
        <w:pStyle w:val="Heading2"/>
        <w:rPr>
          <w:spacing w:val="-4"/>
        </w:rPr>
      </w:pPr>
      <w:r w:rsidRPr="00E92885">
        <w:t>COP 3014</w:t>
      </w:r>
      <w:hyperlink w:anchor="_bookmark0" w:history="1">
        <w:r w:rsidRPr="00E92885">
          <w:rPr>
            <w:vertAlign w:val="superscript"/>
          </w:rPr>
          <w:t>1</w:t>
        </w:r>
      </w:hyperlink>
      <w:r w:rsidRPr="00E92885">
        <w:t>.</w:t>
      </w:r>
      <w:r>
        <w:rPr>
          <w:spacing w:val="-1"/>
        </w:rPr>
        <w:t xml:space="preserve"> </w:t>
      </w:r>
      <w:r>
        <w:t>Programming</w:t>
      </w:r>
      <w:r>
        <w:rPr>
          <w:spacing w:val="-2"/>
        </w:rPr>
        <w:t xml:space="preserve"> </w:t>
      </w:r>
      <w:r>
        <w:t>I</w:t>
      </w:r>
      <w:r>
        <w:rPr>
          <w:spacing w:val="-4"/>
        </w:rPr>
        <w:t xml:space="preserve"> </w:t>
      </w:r>
      <w:r>
        <w:t>(3).</w:t>
      </w:r>
      <w:r>
        <w:rPr>
          <w:spacing w:val="-4"/>
        </w:rPr>
        <w:t xml:space="preserve"> </w:t>
      </w:r>
    </w:p>
    <w:p w14:paraId="07FD65DB" w14:textId="77777777" w:rsidR="00AF1AB5" w:rsidRPr="00E92885" w:rsidRDefault="00AF1AB5" w:rsidP="00E92885">
      <w:pPr>
        <w:rPr>
          <w:spacing w:val="-1"/>
        </w:rPr>
      </w:pPr>
      <w:r>
        <w:t>Prerequisite:</w:t>
      </w:r>
      <w:r>
        <w:rPr>
          <w:spacing w:val="-2"/>
        </w:rPr>
        <w:t xml:space="preserve"> </w:t>
      </w:r>
      <w:r>
        <w:t>MAC</w:t>
      </w:r>
      <w:r>
        <w:rPr>
          <w:spacing w:val="-3"/>
        </w:rPr>
        <w:t xml:space="preserve"> </w:t>
      </w:r>
      <w:r>
        <w:t>1140.</w:t>
      </w:r>
      <w:r>
        <w:rPr>
          <w:spacing w:val="-1"/>
        </w:rPr>
        <w:t xml:space="preserve"> </w:t>
      </w:r>
      <w:r>
        <w:t>This</w:t>
      </w:r>
      <w:r>
        <w:rPr>
          <w:spacing w:val="-1"/>
        </w:rPr>
        <w:t xml:space="preserve"> </w:t>
      </w:r>
      <w:r>
        <w:t>course covers</w:t>
      </w:r>
      <w:r>
        <w:rPr>
          <w:spacing w:val="-1"/>
        </w:rPr>
        <w:t xml:space="preserve"> </w:t>
      </w:r>
      <w:r>
        <w:t>fundamental</w:t>
      </w:r>
      <w:r>
        <w:rPr>
          <w:spacing w:val="-4"/>
        </w:rPr>
        <w:t xml:space="preserve"> </w:t>
      </w:r>
      <w:r>
        <w:t>concepts</w:t>
      </w:r>
      <w:r>
        <w:rPr>
          <w:spacing w:val="-3"/>
        </w:rPr>
        <w:t xml:space="preserve"> </w:t>
      </w:r>
      <w:r>
        <w:t>and skills of programming in a high-level language. Flow of control: sequence, selection, iteration, subprograms. Data structures: arrays, strings, structs, ADT lists and tables. Algorithms using selection and iteration (decision making, finding maxima and minima, basic searching and sorting, simulation, etc.). Good program design using a procedural paradigm, structure, and style are emphasized.</w:t>
      </w:r>
      <w:r w:rsidR="00EF358F">
        <w:t xml:space="preserve"> </w:t>
      </w:r>
      <w:r>
        <w:t>Interactive</w:t>
      </w:r>
      <w:r>
        <w:rPr>
          <w:spacing w:val="-1"/>
        </w:rPr>
        <w:t xml:space="preserve"> </w:t>
      </w:r>
      <w:r>
        <w:t>and</w:t>
      </w:r>
      <w:r>
        <w:rPr>
          <w:spacing w:val="-3"/>
        </w:rPr>
        <w:t xml:space="preserve"> </w:t>
      </w:r>
      <w:r>
        <w:t>file</w:t>
      </w:r>
      <w:r>
        <w:rPr>
          <w:spacing w:val="-1"/>
        </w:rPr>
        <w:t xml:space="preserve"> </w:t>
      </w:r>
      <w:r>
        <w:t>IO.</w:t>
      </w:r>
      <w:r>
        <w:rPr>
          <w:spacing w:val="-5"/>
        </w:rPr>
        <w:t xml:space="preserve"> </w:t>
      </w:r>
      <w:r>
        <w:t>Testing</w:t>
      </w:r>
      <w:r>
        <w:rPr>
          <w:spacing w:val="-3"/>
        </w:rPr>
        <w:t xml:space="preserve"> </w:t>
      </w:r>
      <w:r>
        <w:t>and</w:t>
      </w:r>
      <w:r>
        <w:rPr>
          <w:spacing w:val="-3"/>
        </w:rPr>
        <w:t xml:space="preserve"> </w:t>
      </w:r>
      <w:r>
        <w:t>debugging</w:t>
      </w:r>
      <w:r>
        <w:rPr>
          <w:spacing w:val="-3"/>
        </w:rPr>
        <w:t xml:space="preserve"> </w:t>
      </w:r>
      <w:r>
        <w:t>techniques.</w:t>
      </w:r>
      <w:r>
        <w:rPr>
          <w:spacing w:val="-2"/>
        </w:rPr>
        <w:t xml:space="preserve"> </w:t>
      </w:r>
      <w:r>
        <w:t>Intended</w:t>
      </w:r>
      <w:r>
        <w:rPr>
          <w:spacing w:val="-3"/>
        </w:rPr>
        <w:t xml:space="preserve"> </w:t>
      </w:r>
      <w:r>
        <w:t>primarily</w:t>
      </w:r>
      <w:r>
        <w:rPr>
          <w:spacing w:val="-3"/>
        </w:rPr>
        <w:t xml:space="preserve"> </w:t>
      </w:r>
      <w:r>
        <w:t>for</w:t>
      </w:r>
      <w:r>
        <w:rPr>
          <w:spacing w:val="-7"/>
        </w:rPr>
        <w:t xml:space="preserve"> </w:t>
      </w:r>
      <w:r>
        <w:t>computer</w:t>
      </w:r>
      <w:r>
        <w:rPr>
          <w:spacing w:val="-2"/>
        </w:rPr>
        <w:t xml:space="preserve"> </w:t>
      </w:r>
      <w:r>
        <w:t>science</w:t>
      </w:r>
      <w:r>
        <w:rPr>
          <w:spacing w:val="-1"/>
        </w:rPr>
        <w:t xml:space="preserve"> </w:t>
      </w:r>
      <w:r>
        <w:t>or computer engineering majors, or anyone who is required to take COP 3330.</w:t>
      </w:r>
    </w:p>
    <w:p w14:paraId="1F393E94" w14:textId="77777777" w:rsidR="00E92885" w:rsidRDefault="00AF1AB5" w:rsidP="00E92885">
      <w:pPr>
        <w:pStyle w:val="Heading2"/>
        <w:rPr>
          <w:spacing w:val="-2"/>
        </w:rPr>
      </w:pPr>
      <w:r w:rsidRPr="00E92885">
        <w:t>COP 3363</w:t>
      </w:r>
      <w:r w:rsidRPr="00E92885">
        <w:rPr>
          <w:vertAlign w:val="superscript"/>
        </w:rPr>
        <w:t>1</w:t>
      </w:r>
      <w:r w:rsidRPr="00E92885">
        <w:t>.</w:t>
      </w:r>
      <w:r>
        <w:rPr>
          <w:spacing w:val="-8"/>
          <w:sz w:val="24"/>
        </w:rPr>
        <w:t xml:space="preserve"> </w:t>
      </w:r>
      <w:r>
        <w:t>Intro</w:t>
      </w:r>
      <w:r>
        <w:rPr>
          <w:spacing w:val="-3"/>
        </w:rPr>
        <w:t xml:space="preserve"> </w:t>
      </w:r>
      <w:r>
        <w:t>to</w:t>
      </w:r>
      <w:r>
        <w:rPr>
          <w:spacing w:val="-1"/>
        </w:rPr>
        <w:t xml:space="preserve"> </w:t>
      </w:r>
      <w:r>
        <w:t>Programming</w:t>
      </w:r>
      <w:r>
        <w:rPr>
          <w:spacing w:val="-3"/>
        </w:rPr>
        <w:t xml:space="preserve"> </w:t>
      </w:r>
      <w:r>
        <w:t>in</w:t>
      </w:r>
      <w:r>
        <w:rPr>
          <w:spacing w:val="-3"/>
        </w:rPr>
        <w:t xml:space="preserve"> </w:t>
      </w:r>
      <w:r>
        <w:t>C++</w:t>
      </w:r>
      <w:r>
        <w:rPr>
          <w:spacing w:val="-4"/>
        </w:rPr>
        <w:t xml:space="preserve"> </w:t>
      </w:r>
      <w:r>
        <w:t>(3).</w:t>
      </w:r>
      <w:r>
        <w:rPr>
          <w:spacing w:val="-2"/>
        </w:rPr>
        <w:t xml:space="preserve"> </w:t>
      </w:r>
    </w:p>
    <w:p w14:paraId="72227A32" w14:textId="77777777" w:rsidR="00AF1AB5" w:rsidRPr="00E92885" w:rsidRDefault="00AF1AB5" w:rsidP="00E92885">
      <w:pPr>
        <w:pBdr>
          <w:bottom w:val="single" w:sz="6" w:space="1" w:color="auto"/>
        </w:pBdr>
        <w:rPr>
          <w:spacing w:val="-2"/>
        </w:rPr>
      </w:pPr>
      <w:r>
        <w:t>Prerequisite:</w:t>
      </w:r>
      <w:r>
        <w:rPr>
          <w:spacing w:val="-3"/>
        </w:rPr>
        <w:t xml:space="preserve"> </w:t>
      </w:r>
      <w:r>
        <w:t>MAC</w:t>
      </w:r>
      <w:r>
        <w:rPr>
          <w:spacing w:val="-4"/>
        </w:rPr>
        <w:t xml:space="preserve"> </w:t>
      </w:r>
      <w:r>
        <w:t>1140.</w:t>
      </w:r>
      <w:r>
        <w:rPr>
          <w:spacing w:val="-2"/>
        </w:rPr>
        <w:t xml:space="preserve"> </w:t>
      </w:r>
      <w:r>
        <w:t>This</w:t>
      </w:r>
      <w:r>
        <w:rPr>
          <w:spacing w:val="-4"/>
        </w:rPr>
        <w:t xml:space="preserve"> </w:t>
      </w:r>
      <w:r>
        <w:t>course</w:t>
      </w:r>
      <w:r>
        <w:rPr>
          <w:spacing w:val="-1"/>
        </w:rPr>
        <w:t xml:space="preserve"> </w:t>
      </w:r>
      <w:r>
        <w:t>covers</w:t>
      </w:r>
      <w:r>
        <w:rPr>
          <w:spacing w:val="-2"/>
        </w:rPr>
        <w:t xml:space="preserve"> </w:t>
      </w:r>
      <w:r>
        <w:t>fundamental concepts and skills of programming in C++ in the Unix Environment. This course is primarily for</w:t>
      </w:r>
      <w:r w:rsidR="009B1ECC">
        <w:t xml:space="preserve"> Computer</w:t>
      </w:r>
      <w:r w:rsidR="009B1ECC">
        <w:rPr>
          <w:spacing w:val="-2"/>
        </w:rPr>
        <w:t xml:space="preserve"> </w:t>
      </w:r>
      <w:r w:rsidR="009B1ECC">
        <w:t>Science</w:t>
      </w:r>
      <w:r w:rsidR="009B1ECC">
        <w:rPr>
          <w:spacing w:val="-4"/>
        </w:rPr>
        <w:t xml:space="preserve"> </w:t>
      </w:r>
      <w:r w:rsidR="009B1ECC">
        <w:t>majors</w:t>
      </w:r>
      <w:r w:rsidR="009B1ECC">
        <w:rPr>
          <w:spacing w:val="-4"/>
        </w:rPr>
        <w:t xml:space="preserve"> </w:t>
      </w:r>
      <w:r w:rsidR="009B1ECC">
        <w:t>who</w:t>
      </w:r>
      <w:r w:rsidR="009B1ECC">
        <w:rPr>
          <w:spacing w:val="-1"/>
        </w:rPr>
        <w:t xml:space="preserve"> </w:t>
      </w:r>
      <w:r w:rsidR="009B1ECC">
        <w:t>are</w:t>
      </w:r>
      <w:r w:rsidR="009B1ECC">
        <w:rPr>
          <w:spacing w:val="-1"/>
        </w:rPr>
        <w:t xml:space="preserve"> </w:t>
      </w:r>
      <w:r w:rsidR="009B1ECC">
        <w:t>taking</w:t>
      </w:r>
      <w:r w:rsidR="009B1ECC">
        <w:rPr>
          <w:spacing w:val="-3"/>
        </w:rPr>
        <w:t xml:space="preserve"> </w:t>
      </w:r>
      <w:r w:rsidR="009B1ECC">
        <w:t>upper</w:t>
      </w:r>
      <w:r w:rsidR="009B1ECC">
        <w:rPr>
          <w:spacing w:val="-2"/>
        </w:rPr>
        <w:t xml:space="preserve"> </w:t>
      </w:r>
      <w:r w:rsidR="009B1ECC">
        <w:t>division</w:t>
      </w:r>
      <w:r w:rsidR="009B1ECC">
        <w:rPr>
          <w:spacing w:val="-3"/>
        </w:rPr>
        <w:t xml:space="preserve"> </w:t>
      </w:r>
      <w:r w:rsidR="009B1ECC">
        <w:t>CS</w:t>
      </w:r>
      <w:r w:rsidR="009B1ECC">
        <w:rPr>
          <w:spacing w:val="-3"/>
        </w:rPr>
        <w:t xml:space="preserve"> </w:t>
      </w:r>
      <w:r w:rsidR="009B1ECC">
        <w:t>courses.</w:t>
      </w:r>
      <w:r w:rsidR="009B1ECC">
        <w:rPr>
          <w:spacing w:val="-5"/>
        </w:rPr>
        <w:t xml:space="preserve"> </w:t>
      </w:r>
      <w:r w:rsidR="009B1ECC">
        <w:t>Students</w:t>
      </w:r>
      <w:r w:rsidR="009B1ECC">
        <w:rPr>
          <w:spacing w:val="-2"/>
        </w:rPr>
        <w:t xml:space="preserve"> </w:t>
      </w:r>
      <w:r w:rsidR="009B1ECC">
        <w:t>are</w:t>
      </w:r>
      <w:r w:rsidR="009B1ECC">
        <w:rPr>
          <w:spacing w:val="-1"/>
        </w:rPr>
        <w:t xml:space="preserve"> </w:t>
      </w:r>
      <w:r w:rsidR="009B1ECC">
        <w:t>also</w:t>
      </w:r>
      <w:r w:rsidR="009B1ECC">
        <w:rPr>
          <w:spacing w:val="-1"/>
        </w:rPr>
        <w:t xml:space="preserve"> </w:t>
      </w:r>
      <w:r w:rsidR="009B1ECC">
        <w:t>instructed</w:t>
      </w:r>
      <w:r w:rsidR="009B1ECC">
        <w:rPr>
          <w:spacing w:val="-5"/>
        </w:rPr>
        <w:t xml:space="preserve"> </w:t>
      </w:r>
      <w:r w:rsidR="009B1ECC">
        <w:t xml:space="preserve">on efficient program design using a combination of procedural and </w:t>
      </w:r>
      <w:proofErr w:type="gramStart"/>
      <w:r w:rsidR="009B1ECC">
        <w:t>Object Oriented</w:t>
      </w:r>
      <w:proofErr w:type="gramEnd"/>
      <w:r w:rsidR="009B1ECC">
        <w:t xml:space="preserve"> paradigms.</w:t>
      </w:r>
    </w:p>
    <w:p w14:paraId="2FB6C67A" w14:textId="77777777" w:rsidR="00E92885" w:rsidRDefault="00AF1AB5" w:rsidP="00E92885">
      <w:pPr>
        <w:rPr>
          <w:spacing w:val="-2"/>
          <w:sz w:val="20"/>
        </w:rPr>
      </w:pPr>
      <w:bookmarkStart w:id="0" w:name="_bookmark0"/>
      <w:bookmarkEnd w:id="0"/>
      <w:r>
        <w:rPr>
          <w:sz w:val="20"/>
          <w:vertAlign w:val="superscript"/>
        </w:rPr>
        <w:t>1</w:t>
      </w:r>
      <w:r>
        <w:rPr>
          <w:spacing w:val="-5"/>
          <w:sz w:val="20"/>
        </w:rPr>
        <w:t xml:space="preserve"> </w:t>
      </w:r>
      <w:r>
        <w:rPr>
          <w:sz w:val="20"/>
        </w:rPr>
        <w:t>COP</w:t>
      </w:r>
      <w:r>
        <w:rPr>
          <w:spacing w:val="-5"/>
          <w:sz w:val="20"/>
        </w:rPr>
        <w:t xml:space="preserve"> </w:t>
      </w:r>
      <w:r>
        <w:rPr>
          <w:sz w:val="20"/>
        </w:rPr>
        <w:t>3014</w:t>
      </w:r>
      <w:r>
        <w:rPr>
          <w:spacing w:val="-4"/>
          <w:sz w:val="20"/>
        </w:rPr>
        <w:t xml:space="preserve"> </w:t>
      </w:r>
      <w:r>
        <w:rPr>
          <w:sz w:val="20"/>
        </w:rPr>
        <w:t>and</w:t>
      </w:r>
      <w:r>
        <w:rPr>
          <w:spacing w:val="-3"/>
          <w:sz w:val="20"/>
        </w:rPr>
        <w:t xml:space="preserve"> </w:t>
      </w:r>
      <w:r>
        <w:rPr>
          <w:sz w:val="20"/>
        </w:rPr>
        <w:t>COP</w:t>
      </w:r>
      <w:r>
        <w:rPr>
          <w:spacing w:val="-4"/>
          <w:sz w:val="20"/>
        </w:rPr>
        <w:t xml:space="preserve"> </w:t>
      </w:r>
      <w:r>
        <w:rPr>
          <w:sz w:val="20"/>
        </w:rPr>
        <w:t>3363</w:t>
      </w:r>
      <w:r>
        <w:rPr>
          <w:spacing w:val="-4"/>
          <w:sz w:val="20"/>
        </w:rPr>
        <w:t xml:space="preserve"> </w:t>
      </w:r>
      <w:r>
        <w:rPr>
          <w:sz w:val="20"/>
        </w:rPr>
        <w:t>include</w:t>
      </w:r>
      <w:r>
        <w:rPr>
          <w:spacing w:val="-5"/>
          <w:sz w:val="20"/>
        </w:rPr>
        <w:t xml:space="preserve"> </w:t>
      </w:r>
      <w:r>
        <w:rPr>
          <w:sz w:val="20"/>
        </w:rPr>
        <w:t>a</w:t>
      </w:r>
      <w:r>
        <w:rPr>
          <w:spacing w:val="-4"/>
          <w:sz w:val="20"/>
        </w:rPr>
        <w:t xml:space="preserve"> </w:t>
      </w:r>
      <w:r>
        <w:rPr>
          <w:sz w:val="20"/>
        </w:rPr>
        <w:t>large</w:t>
      </w:r>
      <w:r>
        <w:rPr>
          <w:spacing w:val="-5"/>
          <w:sz w:val="20"/>
        </w:rPr>
        <w:t xml:space="preserve"> </w:t>
      </w:r>
      <w:r>
        <w:rPr>
          <w:sz w:val="20"/>
        </w:rPr>
        <w:t>amount</w:t>
      </w:r>
      <w:r>
        <w:rPr>
          <w:spacing w:val="-4"/>
          <w:sz w:val="20"/>
        </w:rPr>
        <w:t xml:space="preserve"> </w:t>
      </w:r>
      <w:r>
        <w:rPr>
          <w:sz w:val="20"/>
        </w:rPr>
        <w:t>of</w:t>
      </w:r>
      <w:r>
        <w:rPr>
          <w:spacing w:val="-5"/>
          <w:sz w:val="20"/>
        </w:rPr>
        <w:t xml:space="preserve"> </w:t>
      </w:r>
      <w:r>
        <w:rPr>
          <w:sz w:val="20"/>
        </w:rPr>
        <w:t>duplicate</w:t>
      </w:r>
      <w:r>
        <w:rPr>
          <w:spacing w:val="-5"/>
          <w:sz w:val="20"/>
        </w:rPr>
        <w:t xml:space="preserve"> </w:t>
      </w:r>
      <w:r>
        <w:rPr>
          <w:sz w:val="20"/>
        </w:rPr>
        <w:t>content.</w:t>
      </w:r>
      <w:r>
        <w:rPr>
          <w:spacing w:val="-4"/>
          <w:sz w:val="20"/>
        </w:rPr>
        <w:t xml:space="preserve"> </w:t>
      </w:r>
      <w:r>
        <w:rPr>
          <w:sz w:val="20"/>
        </w:rPr>
        <w:t>Do</w:t>
      </w:r>
      <w:r>
        <w:rPr>
          <w:spacing w:val="-4"/>
          <w:sz w:val="20"/>
        </w:rPr>
        <w:t xml:space="preserve"> </w:t>
      </w:r>
      <w:r>
        <w:rPr>
          <w:sz w:val="20"/>
        </w:rPr>
        <w:t>not</w:t>
      </w:r>
      <w:r>
        <w:rPr>
          <w:spacing w:val="-4"/>
          <w:sz w:val="20"/>
        </w:rPr>
        <w:t xml:space="preserve"> </w:t>
      </w:r>
      <w:r>
        <w:rPr>
          <w:sz w:val="20"/>
        </w:rPr>
        <w:t>take</w:t>
      </w:r>
      <w:r>
        <w:rPr>
          <w:spacing w:val="-5"/>
          <w:sz w:val="20"/>
        </w:rPr>
        <w:t xml:space="preserve"> </w:t>
      </w:r>
      <w:proofErr w:type="gramStart"/>
      <w:r>
        <w:rPr>
          <w:sz w:val="20"/>
        </w:rPr>
        <w:t>both</w:t>
      </w:r>
      <w:r>
        <w:rPr>
          <w:spacing w:val="-6"/>
          <w:sz w:val="20"/>
        </w:rPr>
        <w:t xml:space="preserve"> </w:t>
      </w:r>
      <w:r>
        <w:rPr>
          <w:sz w:val="20"/>
        </w:rPr>
        <w:t>of</w:t>
      </w:r>
      <w:r>
        <w:rPr>
          <w:spacing w:val="-5"/>
          <w:sz w:val="20"/>
        </w:rPr>
        <w:t xml:space="preserve"> </w:t>
      </w:r>
      <w:r>
        <w:rPr>
          <w:sz w:val="20"/>
        </w:rPr>
        <w:t>these</w:t>
      </w:r>
      <w:proofErr w:type="gramEnd"/>
      <w:r>
        <w:rPr>
          <w:spacing w:val="-5"/>
          <w:sz w:val="20"/>
        </w:rPr>
        <w:t xml:space="preserve"> </w:t>
      </w:r>
      <w:r>
        <w:rPr>
          <w:spacing w:val="-2"/>
          <w:sz w:val="20"/>
        </w:rPr>
        <w:t>courses.</w:t>
      </w:r>
    </w:p>
    <w:p w14:paraId="11E908F8" w14:textId="77777777" w:rsidR="00E92885" w:rsidRDefault="00E92885">
      <w:pPr>
        <w:rPr>
          <w:spacing w:val="-2"/>
          <w:sz w:val="20"/>
        </w:rPr>
      </w:pPr>
      <w:r>
        <w:rPr>
          <w:spacing w:val="-2"/>
          <w:sz w:val="20"/>
        </w:rPr>
        <w:br w:type="page"/>
      </w:r>
    </w:p>
    <w:p w14:paraId="3409D2FC" w14:textId="77777777" w:rsidR="00E92885" w:rsidRPr="00E92885" w:rsidRDefault="00E92885" w:rsidP="00E92885">
      <w:pPr>
        <w:pStyle w:val="Heading1"/>
        <w:rPr>
          <w:b/>
          <w:bCs/>
        </w:rPr>
      </w:pPr>
      <w:r w:rsidRPr="00E92885">
        <w:rPr>
          <w:b/>
          <w:bCs/>
        </w:rPr>
        <w:lastRenderedPageBreak/>
        <w:t>History/Social Science</w:t>
      </w:r>
    </w:p>
    <w:p w14:paraId="77EFCC8F" w14:textId="77777777" w:rsidR="00E92885" w:rsidRDefault="0059219A" w:rsidP="00E92885">
      <w:pPr>
        <w:pStyle w:val="Heading2"/>
        <w:rPr>
          <w:color w:val="2C2A29"/>
          <w:szCs w:val="24"/>
        </w:rPr>
      </w:pPr>
      <w:r>
        <w:t>AMH 2010</w:t>
      </w:r>
      <w:r w:rsidRPr="00E352BE">
        <w:t>.</w:t>
      </w:r>
      <w:r>
        <w:t xml:space="preserve"> </w:t>
      </w:r>
      <w:r w:rsidRPr="00F20C16">
        <w:t>A History of the United States to 1877</w:t>
      </w:r>
      <w:r w:rsidRPr="00F20C16">
        <w:rPr>
          <w:color w:val="2C2A29"/>
          <w:szCs w:val="24"/>
        </w:rPr>
        <w:t xml:space="preserve"> (3). </w:t>
      </w:r>
    </w:p>
    <w:p w14:paraId="458780EF" w14:textId="77777777" w:rsidR="0059219A" w:rsidRPr="00E92885" w:rsidRDefault="0059219A" w:rsidP="00E92885">
      <w:pPr>
        <w:rPr>
          <w:color w:val="2C2A29"/>
        </w:rPr>
      </w:pPr>
      <w:r w:rsidRPr="00E92885">
        <w:t>This course introduces students to the history of British North America and the United States through the era of the Civil War and Reconstruction.</w:t>
      </w:r>
    </w:p>
    <w:p w14:paraId="7A6A3BBE" w14:textId="77777777" w:rsidR="00E92885" w:rsidRDefault="0059219A" w:rsidP="00E92885">
      <w:pPr>
        <w:pStyle w:val="Heading2"/>
        <w:rPr>
          <w:color w:val="2C2A29"/>
          <w:szCs w:val="24"/>
        </w:rPr>
      </w:pPr>
      <w:r>
        <w:t>AMH 2020</w:t>
      </w:r>
      <w:r w:rsidRPr="00E352BE">
        <w:t>.</w:t>
      </w:r>
      <w:r>
        <w:t xml:space="preserve"> </w:t>
      </w:r>
      <w:r w:rsidR="00B67C7F" w:rsidRPr="00F20C16">
        <w:t>A History of the United States Since 1877</w:t>
      </w:r>
      <w:r w:rsidR="00B67C7F" w:rsidRPr="00F20C16">
        <w:rPr>
          <w:color w:val="2C2A29"/>
          <w:szCs w:val="24"/>
        </w:rPr>
        <w:t xml:space="preserve"> (3). </w:t>
      </w:r>
    </w:p>
    <w:p w14:paraId="5882EFF1" w14:textId="77777777" w:rsidR="00F20C16" w:rsidRDefault="00B67C7F" w:rsidP="00E92885">
      <w:r w:rsidRPr="00E92885">
        <w:t>This course surveys the United States from the end of the Civil War to the present with emphasis on social, economic, and political problems of the 20th century. May not be taken by students with test credit in American history</w:t>
      </w:r>
    </w:p>
    <w:p w14:paraId="323BDD93" w14:textId="77777777" w:rsidR="00E92885" w:rsidRDefault="00F20C16" w:rsidP="00E92885">
      <w:pPr>
        <w:pStyle w:val="Heading2"/>
      </w:pPr>
      <w:r w:rsidRPr="00F20C16">
        <w:t>AMH 2095</w:t>
      </w:r>
      <w:r w:rsidRPr="00180E5E">
        <w:t>.</w:t>
      </w:r>
      <w:r w:rsidRPr="00F20C16">
        <w:t xml:space="preserve"> American Indians in the United States (3).</w:t>
      </w:r>
      <w:r>
        <w:t xml:space="preserve"> </w:t>
      </w:r>
    </w:p>
    <w:p w14:paraId="3DB00EE5" w14:textId="77777777" w:rsidR="0059219A" w:rsidRPr="00E92885" w:rsidRDefault="00F20C16" w:rsidP="00E92885">
      <w:pPr>
        <w:rPr>
          <w:sz w:val="20"/>
          <w:szCs w:val="20"/>
        </w:rPr>
      </w:pPr>
      <w:r w:rsidRPr="00F20C16">
        <w:t xml:space="preserve">This course surveys </w:t>
      </w:r>
      <w:proofErr w:type="gramStart"/>
      <w:r w:rsidRPr="00F20C16">
        <w:t>American-Indian</w:t>
      </w:r>
      <w:proofErr w:type="gramEnd"/>
      <w:r w:rsidRPr="00F20C16">
        <w:t xml:space="preserve"> relations with the people and the government of the United States, beginning in the 1760s and continuing to the present. Course material examines the Indians’ diplomatic and military struggles, as well as the Indian perspective on familiar historical events such as the Civil War, the New Deal, and the 1960s.</w:t>
      </w:r>
    </w:p>
    <w:p w14:paraId="26382D67" w14:textId="77777777" w:rsidR="00E92885" w:rsidRDefault="00000000" w:rsidP="00E92885">
      <w:pPr>
        <w:pStyle w:val="Heading2"/>
        <w:rPr>
          <w:color w:val="2C2A29"/>
          <w:szCs w:val="24"/>
        </w:rPr>
      </w:pPr>
      <w:r>
        <w:t>AMH 2097</w:t>
      </w:r>
      <w:r w:rsidRPr="00E352BE">
        <w:t>.</w:t>
      </w:r>
      <w:r w:rsidR="00F20C16">
        <w:t xml:space="preserve"> The History of Immigration to the United States</w:t>
      </w:r>
      <w:r>
        <w:rPr>
          <w:color w:val="2C2A29"/>
        </w:rPr>
        <w:t xml:space="preserve"> </w:t>
      </w:r>
      <w:r w:rsidRPr="00F20C16">
        <w:rPr>
          <w:color w:val="2C2A29"/>
          <w:szCs w:val="24"/>
        </w:rPr>
        <w:t xml:space="preserve">(3). </w:t>
      </w:r>
    </w:p>
    <w:p w14:paraId="54328376" w14:textId="77777777" w:rsidR="00FE06B0" w:rsidRPr="00C1452A" w:rsidRDefault="00000000" w:rsidP="00E92885">
      <w:r>
        <w:t>This</w:t>
      </w:r>
      <w:r>
        <w:rPr>
          <w:spacing w:val="-1"/>
        </w:rPr>
        <w:t xml:space="preserve"> </w:t>
      </w:r>
      <w:r>
        <w:t>course explores the history of immigration to the United States. Topics include the evolution of ethnic cultures and the role of race in adjustment,</w:t>
      </w:r>
      <w:r>
        <w:rPr>
          <w:spacing w:val="-4"/>
        </w:rPr>
        <w:t xml:space="preserve"> </w:t>
      </w:r>
      <w:r>
        <w:t>and</w:t>
      </w:r>
      <w:r>
        <w:rPr>
          <w:spacing w:val="-5"/>
        </w:rPr>
        <w:t xml:space="preserve"> </w:t>
      </w:r>
      <w:r>
        <w:t>related</w:t>
      </w:r>
      <w:r>
        <w:rPr>
          <w:spacing w:val="-7"/>
        </w:rPr>
        <w:t xml:space="preserve"> </w:t>
      </w:r>
      <w:r>
        <w:t>conflicts</w:t>
      </w:r>
      <w:r>
        <w:rPr>
          <w:spacing w:val="-3"/>
        </w:rPr>
        <w:t xml:space="preserve"> </w:t>
      </w:r>
      <w:r>
        <w:t>from</w:t>
      </w:r>
      <w:r>
        <w:rPr>
          <w:spacing w:val="-5"/>
        </w:rPr>
        <w:t xml:space="preserve"> </w:t>
      </w:r>
      <w:r>
        <w:t>colonial</w:t>
      </w:r>
      <w:r>
        <w:rPr>
          <w:spacing w:val="-5"/>
        </w:rPr>
        <w:t xml:space="preserve"> </w:t>
      </w:r>
      <w:r>
        <w:t>times</w:t>
      </w:r>
      <w:r>
        <w:rPr>
          <w:spacing w:val="-4"/>
        </w:rPr>
        <w:t xml:space="preserve"> </w:t>
      </w:r>
      <w:r>
        <w:t>to</w:t>
      </w:r>
      <w:r>
        <w:rPr>
          <w:spacing w:val="-3"/>
        </w:rPr>
        <w:t xml:space="preserve"> </w:t>
      </w:r>
      <w:r>
        <w:t>the</w:t>
      </w:r>
      <w:r>
        <w:rPr>
          <w:spacing w:val="-6"/>
        </w:rPr>
        <w:t xml:space="preserve"> </w:t>
      </w:r>
      <w:r>
        <w:t>present.</w:t>
      </w:r>
      <w:r>
        <w:rPr>
          <w:spacing w:val="-4"/>
        </w:rPr>
        <w:t xml:space="preserve"> </w:t>
      </w:r>
      <w:r>
        <w:t>The</w:t>
      </w:r>
      <w:r>
        <w:rPr>
          <w:spacing w:val="-7"/>
        </w:rPr>
        <w:t xml:space="preserve"> </w:t>
      </w:r>
      <w:r>
        <w:t>course</w:t>
      </w:r>
      <w:r>
        <w:rPr>
          <w:spacing w:val="-4"/>
        </w:rPr>
        <w:t xml:space="preserve"> </w:t>
      </w:r>
      <w:r>
        <w:t>does</w:t>
      </w:r>
      <w:r>
        <w:rPr>
          <w:spacing w:val="-4"/>
        </w:rPr>
        <w:t xml:space="preserve"> </w:t>
      </w:r>
      <w:r>
        <w:t>not</w:t>
      </w:r>
      <w:r>
        <w:rPr>
          <w:spacing w:val="-5"/>
        </w:rPr>
        <w:t xml:space="preserve"> </w:t>
      </w:r>
      <w:r>
        <w:t>count</w:t>
      </w:r>
      <w:r>
        <w:rPr>
          <w:spacing w:val="-6"/>
        </w:rPr>
        <w:t xml:space="preserve"> </w:t>
      </w:r>
      <w:r>
        <w:t>as</w:t>
      </w:r>
      <w:r>
        <w:rPr>
          <w:spacing w:val="-4"/>
        </w:rPr>
        <w:t xml:space="preserve"> </w:t>
      </w:r>
      <w:r>
        <w:t>credit toward the history major.</w:t>
      </w:r>
    </w:p>
    <w:p w14:paraId="30EA24CD" w14:textId="77777777" w:rsidR="00E92885" w:rsidRDefault="00000000" w:rsidP="00E92885">
      <w:pPr>
        <w:pStyle w:val="Heading2"/>
      </w:pPr>
      <w:r>
        <w:t>ANT 2000</w:t>
      </w:r>
      <w:r w:rsidRPr="00180E5E">
        <w:t>.</w:t>
      </w:r>
      <w:r>
        <w:t xml:space="preserve"> </w:t>
      </w:r>
      <w:r w:rsidRPr="00F20C16">
        <w:t xml:space="preserve">Introduction to Anthropology (3). </w:t>
      </w:r>
    </w:p>
    <w:p w14:paraId="2192ABA2" w14:textId="77777777" w:rsidR="00B67C7F" w:rsidRDefault="00000000" w:rsidP="00E92885">
      <w:r>
        <w:t>This introductory course offers a holistic approach to understanding</w:t>
      </w:r>
      <w:r>
        <w:rPr>
          <w:spacing w:val="-8"/>
        </w:rPr>
        <w:t xml:space="preserve"> </w:t>
      </w:r>
      <w:r>
        <w:t>what</w:t>
      </w:r>
      <w:r>
        <w:rPr>
          <w:spacing w:val="-5"/>
        </w:rPr>
        <w:t xml:space="preserve"> </w:t>
      </w:r>
      <w:r>
        <w:t>it</w:t>
      </w:r>
      <w:r>
        <w:rPr>
          <w:spacing w:val="-9"/>
        </w:rPr>
        <w:t xml:space="preserve"> </w:t>
      </w:r>
      <w:r>
        <w:t>means</w:t>
      </w:r>
      <w:r>
        <w:rPr>
          <w:spacing w:val="-4"/>
        </w:rPr>
        <w:t xml:space="preserve"> </w:t>
      </w:r>
      <w:r>
        <w:t>to</w:t>
      </w:r>
      <w:r>
        <w:rPr>
          <w:spacing w:val="-6"/>
        </w:rPr>
        <w:t xml:space="preserve"> </w:t>
      </w:r>
      <w:r>
        <w:t>be</w:t>
      </w:r>
      <w:r>
        <w:rPr>
          <w:spacing w:val="-5"/>
        </w:rPr>
        <w:t xml:space="preserve"> </w:t>
      </w:r>
      <w:r>
        <w:t>human,</w:t>
      </w:r>
      <w:r>
        <w:rPr>
          <w:spacing w:val="-7"/>
        </w:rPr>
        <w:t xml:space="preserve"> </w:t>
      </w:r>
      <w:r>
        <w:t>studying</w:t>
      </w:r>
      <w:r>
        <w:rPr>
          <w:spacing w:val="-8"/>
        </w:rPr>
        <w:t xml:space="preserve"> </w:t>
      </w:r>
      <w:r>
        <w:t>humans</w:t>
      </w:r>
      <w:r>
        <w:rPr>
          <w:spacing w:val="-5"/>
        </w:rPr>
        <w:t xml:space="preserve"> </w:t>
      </w:r>
      <w:r>
        <w:t>and</w:t>
      </w:r>
      <w:r>
        <w:rPr>
          <w:spacing w:val="-8"/>
        </w:rPr>
        <w:t xml:space="preserve"> </w:t>
      </w:r>
      <w:r>
        <w:t>human</w:t>
      </w:r>
      <w:r>
        <w:rPr>
          <w:spacing w:val="-8"/>
        </w:rPr>
        <w:t xml:space="preserve"> </w:t>
      </w:r>
      <w:r>
        <w:t>behavior</w:t>
      </w:r>
      <w:r>
        <w:rPr>
          <w:spacing w:val="-5"/>
        </w:rPr>
        <w:t xml:space="preserve"> </w:t>
      </w:r>
      <w:r>
        <w:t>from</w:t>
      </w:r>
      <w:r>
        <w:rPr>
          <w:spacing w:val="-3"/>
        </w:rPr>
        <w:t xml:space="preserve"> </w:t>
      </w:r>
      <w:r>
        <w:t>the</w:t>
      </w:r>
      <w:r>
        <w:rPr>
          <w:spacing w:val="-5"/>
        </w:rPr>
        <w:t xml:space="preserve"> </w:t>
      </w:r>
      <w:r>
        <w:t>perspectives of evolution and genetics, the archaeological record, and language and culture.</w:t>
      </w:r>
    </w:p>
    <w:p w14:paraId="12CF338E" w14:textId="77777777" w:rsidR="00E92885" w:rsidRDefault="00000000" w:rsidP="00E92885">
      <w:pPr>
        <w:pStyle w:val="Heading2"/>
      </w:pPr>
      <w:r>
        <w:t>ANT 2416</w:t>
      </w:r>
      <w:r w:rsidRPr="00E352BE">
        <w:t>.</w:t>
      </w:r>
      <w:r>
        <w:t xml:space="preserve"> </w:t>
      </w:r>
      <w:r w:rsidRPr="00F20C16">
        <w:t xml:space="preserve">Childhood Around the World (3). </w:t>
      </w:r>
    </w:p>
    <w:p w14:paraId="31F98FED" w14:textId="77777777" w:rsidR="00CE401D" w:rsidRPr="00B67C7F" w:rsidRDefault="00000000" w:rsidP="00E92885">
      <w:r>
        <w:t>This course examines the variety of ways childhood is experienced</w:t>
      </w:r>
      <w:r>
        <w:rPr>
          <w:spacing w:val="-3"/>
        </w:rPr>
        <w:t xml:space="preserve"> </w:t>
      </w:r>
      <w:r>
        <w:t>in</w:t>
      </w:r>
      <w:r>
        <w:rPr>
          <w:spacing w:val="-5"/>
        </w:rPr>
        <w:t xml:space="preserve"> </w:t>
      </w:r>
      <w:r>
        <w:t>other</w:t>
      </w:r>
      <w:r>
        <w:rPr>
          <w:spacing w:val="-4"/>
        </w:rPr>
        <w:t xml:space="preserve"> </w:t>
      </w:r>
      <w:r>
        <w:t>cultures,</w:t>
      </w:r>
      <w:r>
        <w:rPr>
          <w:spacing w:val="-2"/>
        </w:rPr>
        <w:t xml:space="preserve"> </w:t>
      </w:r>
      <w:r>
        <w:t>allowing</w:t>
      </w:r>
      <w:r>
        <w:rPr>
          <w:spacing w:val="-4"/>
        </w:rPr>
        <w:t xml:space="preserve"> </w:t>
      </w:r>
      <w:r>
        <w:t>students</w:t>
      </w:r>
      <w:r>
        <w:rPr>
          <w:spacing w:val="-4"/>
        </w:rPr>
        <w:t xml:space="preserve"> </w:t>
      </w:r>
      <w:r>
        <w:t>without</w:t>
      </w:r>
      <w:r>
        <w:rPr>
          <w:spacing w:val="-3"/>
        </w:rPr>
        <w:t xml:space="preserve"> </w:t>
      </w:r>
      <w:r>
        <w:t>a</w:t>
      </w:r>
      <w:r>
        <w:rPr>
          <w:spacing w:val="-3"/>
        </w:rPr>
        <w:t xml:space="preserve"> </w:t>
      </w:r>
      <w:r>
        <w:t>background</w:t>
      </w:r>
      <w:r>
        <w:rPr>
          <w:spacing w:val="-4"/>
        </w:rPr>
        <w:t xml:space="preserve"> </w:t>
      </w:r>
      <w:r>
        <w:t>in</w:t>
      </w:r>
      <w:r>
        <w:rPr>
          <w:spacing w:val="-3"/>
        </w:rPr>
        <w:t xml:space="preserve"> </w:t>
      </w:r>
      <w:r>
        <w:t>anthropology</w:t>
      </w:r>
      <w:r>
        <w:rPr>
          <w:spacing w:val="-3"/>
        </w:rPr>
        <w:t xml:space="preserve"> </w:t>
      </w:r>
      <w:r>
        <w:t>to</w:t>
      </w:r>
      <w:r>
        <w:rPr>
          <w:spacing w:val="-2"/>
        </w:rPr>
        <w:t xml:space="preserve"> </w:t>
      </w:r>
      <w:r>
        <w:t>develop</w:t>
      </w:r>
      <w:r>
        <w:rPr>
          <w:spacing w:val="-4"/>
        </w:rPr>
        <w:t xml:space="preserve"> </w:t>
      </w:r>
      <w:r>
        <w:t>an appreciation for the nature of childhood and the pivotal role this stage plays in maintaining cultural continuity and influencing cultural evolution.</w:t>
      </w:r>
    </w:p>
    <w:p w14:paraId="4E13398F" w14:textId="77777777" w:rsidR="00E92885" w:rsidRDefault="00000000" w:rsidP="00E92885">
      <w:pPr>
        <w:pStyle w:val="Heading2"/>
        <w:rPr>
          <w:spacing w:val="-10"/>
        </w:rPr>
      </w:pPr>
      <w:r>
        <w:t>CPO</w:t>
      </w:r>
      <w:r>
        <w:rPr>
          <w:spacing w:val="-2"/>
        </w:rPr>
        <w:t xml:space="preserve"> </w:t>
      </w:r>
      <w:r>
        <w:t>2002</w:t>
      </w:r>
      <w:r w:rsidRPr="00180E5E">
        <w:t>.</w:t>
      </w:r>
      <w:r>
        <w:rPr>
          <w:spacing w:val="-6"/>
        </w:rPr>
        <w:t xml:space="preserve"> </w:t>
      </w:r>
      <w:r w:rsidRPr="00F20C16">
        <w:t>Introduction</w:t>
      </w:r>
      <w:r w:rsidRPr="00F20C16">
        <w:rPr>
          <w:spacing w:val="-6"/>
        </w:rPr>
        <w:t xml:space="preserve"> </w:t>
      </w:r>
      <w:r w:rsidRPr="00F20C16">
        <w:t>to</w:t>
      </w:r>
      <w:r w:rsidRPr="00F20C16">
        <w:rPr>
          <w:spacing w:val="-6"/>
        </w:rPr>
        <w:t xml:space="preserve"> </w:t>
      </w:r>
      <w:r w:rsidRPr="00F20C16">
        <w:t>Comparative</w:t>
      </w:r>
      <w:r w:rsidRPr="00F20C16">
        <w:rPr>
          <w:spacing w:val="-7"/>
        </w:rPr>
        <w:t xml:space="preserve"> </w:t>
      </w:r>
      <w:r w:rsidRPr="00F20C16">
        <w:t>Government</w:t>
      </w:r>
      <w:r w:rsidRPr="00F20C16">
        <w:rPr>
          <w:spacing w:val="-11"/>
        </w:rPr>
        <w:t xml:space="preserve"> </w:t>
      </w:r>
      <w:r w:rsidRPr="00F20C16">
        <w:t>and</w:t>
      </w:r>
      <w:r w:rsidRPr="00F20C16">
        <w:rPr>
          <w:spacing w:val="-6"/>
        </w:rPr>
        <w:t xml:space="preserve"> </w:t>
      </w:r>
      <w:r w:rsidRPr="00F20C16">
        <w:t>Politics</w:t>
      </w:r>
      <w:r w:rsidRPr="00F20C16">
        <w:rPr>
          <w:spacing w:val="-5"/>
        </w:rPr>
        <w:t xml:space="preserve"> </w:t>
      </w:r>
      <w:r w:rsidRPr="00F20C16">
        <w:t>(3).</w:t>
      </w:r>
      <w:r w:rsidRPr="00F20C16">
        <w:rPr>
          <w:spacing w:val="-10"/>
        </w:rPr>
        <w:t xml:space="preserve"> </w:t>
      </w:r>
    </w:p>
    <w:p w14:paraId="52940135" w14:textId="77777777" w:rsidR="00225B76" w:rsidRDefault="00000000" w:rsidP="00E92885">
      <w:r>
        <w:t>This</w:t>
      </w:r>
      <w:r>
        <w:rPr>
          <w:spacing w:val="-6"/>
        </w:rPr>
        <w:t xml:space="preserve"> </w:t>
      </w:r>
      <w:r>
        <w:t>course</w:t>
      </w:r>
      <w:r>
        <w:rPr>
          <w:spacing w:val="-10"/>
        </w:rPr>
        <w:t xml:space="preserve"> </w:t>
      </w:r>
      <w:r>
        <w:t>addresses</w:t>
      </w:r>
      <w:r>
        <w:rPr>
          <w:spacing w:val="-7"/>
        </w:rPr>
        <w:t xml:space="preserve"> </w:t>
      </w:r>
      <w:r>
        <w:t>government institutions and current political parties throughout the world, as well as theories that explain similarities and differences among countries. Topics may include electoral systems, parliamentary systems, causes of political change, democratization, political culture, ideologies, and economic and social policy. Examples are drawn from Western democracies and developing countries.</w:t>
      </w:r>
    </w:p>
    <w:p w14:paraId="12FF3B6D" w14:textId="77777777" w:rsidR="00E92885" w:rsidRDefault="00000000" w:rsidP="00E92885">
      <w:pPr>
        <w:pStyle w:val="Heading2"/>
        <w:rPr>
          <w:spacing w:val="-7"/>
        </w:rPr>
      </w:pPr>
      <w:r>
        <w:t>ECO</w:t>
      </w:r>
      <w:r>
        <w:rPr>
          <w:spacing w:val="-4"/>
        </w:rPr>
        <w:t xml:space="preserve"> </w:t>
      </w:r>
      <w:r>
        <w:t>2013</w:t>
      </w:r>
      <w:r w:rsidRPr="00180E5E">
        <w:t>.</w:t>
      </w:r>
      <w:r>
        <w:rPr>
          <w:spacing w:val="-10"/>
        </w:rPr>
        <w:t xml:space="preserve"> </w:t>
      </w:r>
      <w:r w:rsidRPr="00F20C16">
        <w:t>Principles</w:t>
      </w:r>
      <w:r w:rsidRPr="00F20C16">
        <w:rPr>
          <w:spacing w:val="-8"/>
        </w:rPr>
        <w:t xml:space="preserve"> </w:t>
      </w:r>
      <w:r w:rsidRPr="00F20C16">
        <w:t>of</w:t>
      </w:r>
      <w:r w:rsidRPr="00F20C16">
        <w:rPr>
          <w:spacing w:val="-7"/>
        </w:rPr>
        <w:t xml:space="preserve"> </w:t>
      </w:r>
      <w:r w:rsidRPr="00F20C16">
        <w:t>Macroeconomics</w:t>
      </w:r>
      <w:r w:rsidRPr="00F20C16">
        <w:rPr>
          <w:spacing w:val="-4"/>
        </w:rPr>
        <w:t xml:space="preserve"> </w:t>
      </w:r>
      <w:r w:rsidRPr="00F20C16">
        <w:t>(3).</w:t>
      </w:r>
      <w:r w:rsidRPr="00F20C16">
        <w:rPr>
          <w:spacing w:val="-7"/>
        </w:rPr>
        <w:t xml:space="preserve"> </w:t>
      </w:r>
    </w:p>
    <w:p w14:paraId="64979106" w14:textId="77777777" w:rsidR="00225B76" w:rsidRDefault="00000000" w:rsidP="00E92885">
      <w:r>
        <w:t>This</w:t>
      </w:r>
      <w:r>
        <w:rPr>
          <w:spacing w:val="-7"/>
        </w:rPr>
        <w:t xml:space="preserve"> </w:t>
      </w:r>
      <w:r>
        <w:t>course</w:t>
      </w:r>
      <w:r>
        <w:rPr>
          <w:spacing w:val="-2"/>
        </w:rPr>
        <w:t xml:space="preserve"> </w:t>
      </w:r>
      <w:r>
        <w:t>explores</w:t>
      </w:r>
      <w:r>
        <w:rPr>
          <w:spacing w:val="-6"/>
        </w:rPr>
        <w:t xml:space="preserve"> </w:t>
      </w:r>
      <w:r>
        <w:t>aggregate</w:t>
      </w:r>
      <w:r>
        <w:rPr>
          <w:spacing w:val="-6"/>
        </w:rPr>
        <w:t xml:space="preserve"> </w:t>
      </w:r>
      <w:r>
        <w:t>economics</w:t>
      </w:r>
      <w:r>
        <w:rPr>
          <w:spacing w:val="-6"/>
        </w:rPr>
        <w:t xml:space="preserve"> </w:t>
      </w:r>
      <w:r>
        <w:t>and</w:t>
      </w:r>
      <w:r>
        <w:rPr>
          <w:spacing w:val="-6"/>
        </w:rPr>
        <w:t xml:space="preserve"> </w:t>
      </w:r>
      <w:r>
        <w:t>national income determination, money and monetary theory, present macroeconomic conditions, and aggregative</w:t>
      </w:r>
      <w:r>
        <w:rPr>
          <w:spacing w:val="-2"/>
        </w:rPr>
        <w:t xml:space="preserve"> </w:t>
      </w:r>
      <w:r>
        <w:t>policy</w:t>
      </w:r>
      <w:r>
        <w:rPr>
          <w:spacing w:val="-3"/>
        </w:rPr>
        <w:t xml:space="preserve"> </w:t>
      </w:r>
      <w:r>
        <w:t>alternatives;</w:t>
      </w:r>
      <w:r>
        <w:rPr>
          <w:spacing w:val="-1"/>
        </w:rPr>
        <w:t xml:space="preserve"> </w:t>
      </w:r>
      <w:r>
        <w:t>theory</w:t>
      </w:r>
      <w:r>
        <w:rPr>
          <w:spacing w:val="-3"/>
        </w:rPr>
        <w:t xml:space="preserve"> </w:t>
      </w:r>
      <w:r>
        <w:t>of</w:t>
      </w:r>
      <w:r>
        <w:rPr>
          <w:spacing w:val="-1"/>
        </w:rPr>
        <w:t xml:space="preserve"> </w:t>
      </w:r>
      <w:r>
        <w:t>international</w:t>
      </w:r>
      <w:r>
        <w:rPr>
          <w:spacing w:val="-4"/>
        </w:rPr>
        <w:t xml:space="preserve"> </w:t>
      </w:r>
      <w:r>
        <w:t>trade</w:t>
      </w:r>
      <w:r>
        <w:rPr>
          <w:spacing w:val="-1"/>
        </w:rPr>
        <w:t xml:space="preserve"> </w:t>
      </w:r>
      <w:r>
        <w:t>and</w:t>
      </w:r>
      <w:r>
        <w:rPr>
          <w:spacing w:val="-3"/>
        </w:rPr>
        <w:t xml:space="preserve"> </w:t>
      </w:r>
      <w:r>
        <w:t>the</w:t>
      </w:r>
      <w:r>
        <w:rPr>
          <w:spacing w:val="-3"/>
        </w:rPr>
        <w:t xml:space="preserve"> </w:t>
      </w:r>
      <w:r>
        <w:t>balance</w:t>
      </w:r>
      <w:r>
        <w:rPr>
          <w:spacing w:val="-3"/>
        </w:rPr>
        <w:t xml:space="preserve"> </w:t>
      </w:r>
      <w:r>
        <w:t>of</w:t>
      </w:r>
      <w:r>
        <w:rPr>
          <w:spacing w:val="-3"/>
        </w:rPr>
        <w:t xml:space="preserve"> </w:t>
      </w:r>
      <w:r>
        <w:t>payments;</w:t>
      </w:r>
      <w:r>
        <w:rPr>
          <w:spacing w:val="-2"/>
        </w:rPr>
        <w:t xml:space="preserve"> </w:t>
      </w:r>
      <w:r>
        <w:t>economic growth and development.</w:t>
      </w:r>
    </w:p>
    <w:p w14:paraId="25A37783" w14:textId="77777777" w:rsidR="00E92885" w:rsidRDefault="00F20C16" w:rsidP="00E92885">
      <w:pPr>
        <w:pStyle w:val="Heading2"/>
        <w:rPr>
          <w:spacing w:val="-7"/>
        </w:rPr>
      </w:pPr>
      <w:r>
        <w:t>ECO</w:t>
      </w:r>
      <w:r>
        <w:rPr>
          <w:spacing w:val="-4"/>
        </w:rPr>
        <w:t xml:space="preserve"> </w:t>
      </w:r>
      <w:r>
        <w:t>2023</w:t>
      </w:r>
      <w:r w:rsidRPr="00180E5E">
        <w:t>.</w:t>
      </w:r>
      <w:r>
        <w:rPr>
          <w:spacing w:val="-10"/>
        </w:rPr>
        <w:t xml:space="preserve"> </w:t>
      </w:r>
      <w:r w:rsidRPr="00F20C16">
        <w:t>Principles</w:t>
      </w:r>
      <w:r w:rsidRPr="00F20C16">
        <w:rPr>
          <w:spacing w:val="-8"/>
        </w:rPr>
        <w:t xml:space="preserve"> </w:t>
      </w:r>
      <w:r w:rsidRPr="00F20C16">
        <w:t>of</w:t>
      </w:r>
      <w:r w:rsidRPr="00F20C16">
        <w:rPr>
          <w:spacing w:val="-7"/>
        </w:rPr>
        <w:t xml:space="preserve"> </w:t>
      </w:r>
      <w:r w:rsidRPr="00F20C16">
        <w:t>M</w:t>
      </w:r>
      <w:r>
        <w:t>ic</w:t>
      </w:r>
      <w:r w:rsidRPr="00F20C16">
        <w:t>roeconomics</w:t>
      </w:r>
      <w:r w:rsidRPr="00F20C16">
        <w:rPr>
          <w:spacing w:val="-4"/>
        </w:rPr>
        <w:t xml:space="preserve"> </w:t>
      </w:r>
      <w:r w:rsidRPr="00F20C16">
        <w:t>(3).</w:t>
      </w:r>
      <w:r w:rsidRPr="00F20C16">
        <w:rPr>
          <w:spacing w:val="-7"/>
        </w:rPr>
        <w:t xml:space="preserve"> </w:t>
      </w:r>
    </w:p>
    <w:p w14:paraId="0B2C9863" w14:textId="77777777" w:rsidR="00F20C16" w:rsidRDefault="00F20C16" w:rsidP="00284903">
      <w:r w:rsidRPr="00F20C16">
        <w:t>This course covers consumption, production, and resource allocations considered from a private and social point of view; microeconomic problems and policy alternatives; economics of inequality and poverty; and comparative economic systems.</w:t>
      </w:r>
    </w:p>
    <w:p w14:paraId="48DEBF7E" w14:textId="77777777" w:rsidR="00E92885" w:rsidRDefault="00F20C16" w:rsidP="00284903">
      <w:pPr>
        <w:pStyle w:val="Heading2"/>
        <w:rPr>
          <w:spacing w:val="-7"/>
        </w:rPr>
      </w:pPr>
      <w:r w:rsidRPr="00180E5E">
        <w:t>FAD 2230.</w:t>
      </w:r>
      <w:r>
        <w:rPr>
          <w:spacing w:val="-10"/>
        </w:rPr>
        <w:t xml:space="preserve"> </w:t>
      </w:r>
      <w:r>
        <w:t>Family Relationships: A Life Span Development Approach</w:t>
      </w:r>
      <w:r w:rsidRPr="00F20C16">
        <w:rPr>
          <w:spacing w:val="-4"/>
        </w:rPr>
        <w:t xml:space="preserve"> </w:t>
      </w:r>
      <w:r w:rsidRPr="00F20C16">
        <w:t>(3).</w:t>
      </w:r>
      <w:r w:rsidRPr="00F20C16">
        <w:rPr>
          <w:spacing w:val="-7"/>
        </w:rPr>
        <w:t xml:space="preserve"> </w:t>
      </w:r>
    </w:p>
    <w:p w14:paraId="24652116" w14:textId="77777777" w:rsidR="00F20C16" w:rsidRPr="00F20C16" w:rsidRDefault="00F20C16" w:rsidP="00284903">
      <w:r w:rsidRPr="00F20C16">
        <w:t xml:space="preserve">This course examines the dynamics of contemporary family life and interpersonal relationships in a changing society and over the </w:t>
      </w:r>
      <w:proofErr w:type="gramStart"/>
      <w:r w:rsidRPr="00F20C16">
        <w:t>life cour</w:t>
      </w:r>
      <w:r>
        <w:t>se</w:t>
      </w:r>
      <w:proofErr w:type="gramEnd"/>
      <w:r>
        <w:t>.</w:t>
      </w:r>
    </w:p>
    <w:p w14:paraId="56B31A70" w14:textId="77777777" w:rsidR="00E92885" w:rsidRDefault="00B67C7F" w:rsidP="00284903">
      <w:pPr>
        <w:pStyle w:val="Heading2"/>
        <w:rPr>
          <w:spacing w:val="-7"/>
        </w:rPr>
      </w:pPr>
      <w:r>
        <w:t>POS 1041</w:t>
      </w:r>
      <w:r w:rsidRPr="00180E5E">
        <w:t>.</w:t>
      </w:r>
      <w:r>
        <w:rPr>
          <w:spacing w:val="-10"/>
        </w:rPr>
        <w:t xml:space="preserve"> </w:t>
      </w:r>
      <w:r w:rsidRPr="00F20C16">
        <w:t>American Government: National</w:t>
      </w:r>
      <w:r w:rsidRPr="00F20C16">
        <w:rPr>
          <w:spacing w:val="-4"/>
        </w:rPr>
        <w:t xml:space="preserve"> </w:t>
      </w:r>
      <w:r w:rsidRPr="00F20C16">
        <w:t>(3).</w:t>
      </w:r>
      <w:r w:rsidRPr="00F20C16">
        <w:rPr>
          <w:spacing w:val="-7"/>
        </w:rPr>
        <w:t xml:space="preserve"> </w:t>
      </w:r>
    </w:p>
    <w:p w14:paraId="300A2589" w14:textId="77777777" w:rsidR="00284903" w:rsidRDefault="00B67C7F" w:rsidP="00284903">
      <w:r w:rsidRPr="00B67C7F">
        <w:t>This course investigates how the national government is structured and how the American political system operates. Covers the philosophical and constitutional foundations of American government, the branches of the national government, the mechanisms by which citizens are connected to their government, and the policy outputs of government.</w:t>
      </w:r>
    </w:p>
    <w:p w14:paraId="104ED35C" w14:textId="77777777" w:rsidR="00284903" w:rsidRDefault="00284903">
      <w:r>
        <w:br w:type="page"/>
      </w:r>
    </w:p>
    <w:p w14:paraId="3B0F3B0D" w14:textId="77777777" w:rsidR="00E92885" w:rsidRDefault="00000000" w:rsidP="00284903">
      <w:pPr>
        <w:pStyle w:val="Heading2"/>
      </w:pPr>
      <w:r>
        <w:lastRenderedPageBreak/>
        <w:t>PSY 2012</w:t>
      </w:r>
      <w:r w:rsidR="004A4057" w:rsidRPr="00E352BE">
        <w:t>.</w:t>
      </w:r>
      <w:r>
        <w:t xml:space="preserve"> </w:t>
      </w:r>
      <w:r w:rsidRPr="00EE5C2E">
        <w:t>General Psychology (3)</w:t>
      </w:r>
      <w:r w:rsidR="00E352BE" w:rsidRPr="00EE5C2E">
        <w:t>.</w:t>
      </w:r>
      <w:r w:rsidRPr="00EE5C2E">
        <w:t xml:space="preserve"> </w:t>
      </w:r>
    </w:p>
    <w:p w14:paraId="52593844" w14:textId="77777777" w:rsidR="00225B76" w:rsidRDefault="00000000" w:rsidP="00284903">
      <w:r>
        <w:t>This course is a broad overview covering important psychological principles</w:t>
      </w:r>
      <w:r>
        <w:rPr>
          <w:spacing w:val="-4"/>
        </w:rPr>
        <w:t xml:space="preserve"> </w:t>
      </w:r>
      <w:r>
        <w:t>and</w:t>
      </w:r>
      <w:r>
        <w:rPr>
          <w:spacing w:val="-7"/>
        </w:rPr>
        <w:t xml:space="preserve"> </w:t>
      </w:r>
      <w:r>
        <w:t>findings</w:t>
      </w:r>
      <w:r>
        <w:rPr>
          <w:spacing w:val="-5"/>
        </w:rPr>
        <w:t xml:space="preserve"> </w:t>
      </w:r>
      <w:r>
        <w:t>within</w:t>
      </w:r>
      <w:r>
        <w:rPr>
          <w:spacing w:val="-6"/>
        </w:rPr>
        <w:t xml:space="preserve"> </w:t>
      </w:r>
      <w:r>
        <w:t>major</w:t>
      </w:r>
      <w:r>
        <w:rPr>
          <w:spacing w:val="-6"/>
        </w:rPr>
        <w:t xml:space="preserve"> </w:t>
      </w:r>
      <w:r>
        <w:t>subfields</w:t>
      </w:r>
      <w:r>
        <w:rPr>
          <w:spacing w:val="-8"/>
        </w:rPr>
        <w:t xml:space="preserve"> </w:t>
      </w:r>
      <w:r>
        <w:t>of</w:t>
      </w:r>
      <w:r>
        <w:rPr>
          <w:spacing w:val="-5"/>
        </w:rPr>
        <w:t xml:space="preserve"> </w:t>
      </w:r>
      <w:r>
        <w:t>psychology,</w:t>
      </w:r>
      <w:r>
        <w:rPr>
          <w:spacing w:val="-4"/>
        </w:rPr>
        <w:t xml:space="preserve"> </w:t>
      </w:r>
      <w:r>
        <w:t>and</w:t>
      </w:r>
      <w:r>
        <w:rPr>
          <w:spacing w:val="-7"/>
        </w:rPr>
        <w:t xml:space="preserve"> </w:t>
      </w:r>
      <w:r>
        <w:t>the</w:t>
      </w:r>
      <w:r>
        <w:rPr>
          <w:spacing w:val="-7"/>
        </w:rPr>
        <w:t xml:space="preserve"> </w:t>
      </w:r>
      <w:r>
        <w:t>basic</w:t>
      </w:r>
      <w:r>
        <w:rPr>
          <w:spacing w:val="-7"/>
        </w:rPr>
        <w:t xml:space="preserve"> </w:t>
      </w:r>
      <w:r>
        <w:t>scientific</w:t>
      </w:r>
      <w:r>
        <w:rPr>
          <w:spacing w:val="-8"/>
        </w:rPr>
        <w:t xml:space="preserve"> </w:t>
      </w:r>
      <w:r>
        <w:t>methods</w:t>
      </w:r>
      <w:r>
        <w:rPr>
          <w:spacing w:val="-5"/>
        </w:rPr>
        <w:t xml:space="preserve"> </w:t>
      </w:r>
      <w:r>
        <w:t>employed. A</w:t>
      </w:r>
      <w:r>
        <w:rPr>
          <w:spacing w:val="-3"/>
        </w:rPr>
        <w:t xml:space="preserve"> </w:t>
      </w:r>
      <w:r>
        <w:t>"bio-psycho-social"</w:t>
      </w:r>
      <w:r>
        <w:rPr>
          <w:spacing w:val="-5"/>
        </w:rPr>
        <w:t xml:space="preserve"> </w:t>
      </w:r>
      <w:r>
        <w:t>approach</w:t>
      </w:r>
      <w:r>
        <w:rPr>
          <w:spacing w:val="-5"/>
        </w:rPr>
        <w:t xml:space="preserve"> </w:t>
      </w:r>
      <w:r>
        <w:t>is</w:t>
      </w:r>
      <w:r>
        <w:rPr>
          <w:spacing w:val="-7"/>
        </w:rPr>
        <w:t xml:space="preserve"> </w:t>
      </w:r>
      <w:r>
        <w:t>emphasized</w:t>
      </w:r>
      <w:r>
        <w:rPr>
          <w:spacing w:val="-5"/>
        </w:rPr>
        <w:t xml:space="preserve"> </w:t>
      </w:r>
      <w:r>
        <w:t>throughout</w:t>
      </w:r>
      <w:r>
        <w:rPr>
          <w:spacing w:val="-3"/>
        </w:rPr>
        <w:t xml:space="preserve"> </w:t>
      </w:r>
      <w:r>
        <w:t>so</w:t>
      </w:r>
      <w:r>
        <w:rPr>
          <w:spacing w:val="-2"/>
        </w:rPr>
        <w:t xml:space="preserve"> </w:t>
      </w:r>
      <w:r>
        <w:t>that</w:t>
      </w:r>
      <w:r>
        <w:rPr>
          <w:spacing w:val="-6"/>
        </w:rPr>
        <w:t xml:space="preserve"> </w:t>
      </w:r>
      <w:r>
        <w:t>all</w:t>
      </w:r>
      <w:r>
        <w:rPr>
          <w:spacing w:val="-6"/>
        </w:rPr>
        <w:t xml:space="preserve"> </w:t>
      </w:r>
      <w:r>
        <w:t>behaviors</w:t>
      </w:r>
      <w:r>
        <w:rPr>
          <w:spacing w:val="-6"/>
        </w:rPr>
        <w:t xml:space="preserve"> </w:t>
      </w:r>
      <w:r>
        <w:t>(including</w:t>
      </w:r>
      <w:r>
        <w:rPr>
          <w:spacing w:val="-5"/>
        </w:rPr>
        <w:t xml:space="preserve"> </w:t>
      </w:r>
      <w:r>
        <w:t>how</w:t>
      </w:r>
      <w:r>
        <w:rPr>
          <w:spacing w:val="-2"/>
        </w:rPr>
        <w:t xml:space="preserve"> </w:t>
      </w:r>
      <w:r>
        <w:t>we</w:t>
      </w:r>
      <w:r>
        <w:rPr>
          <w:spacing w:val="-3"/>
        </w:rPr>
        <w:t xml:space="preserve"> </w:t>
      </w:r>
      <w:r>
        <w:t xml:space="preserve">think, feel, and act) are discussed in terms of biological, psychological, and social determinants and </w:t>
      </w:r>
      <w:r>
        <w:rPr>
          <w:spacing w:val="-2"/>
        </w:rPr>
        <w:t>consequences.</w:t>
      </w:r>
    </w:p>
    <w:p w14:paraId="43D05AAD" w14:textId="77777777" w:rsidR="00E92885" w:rsidRDefault="00E352BE" w:rsidP="00284903">
      <w:pPr>
        <w:pStyle w:val="Heading2"/>
      </w:pPr>
      <w:r>
        <w:t xml:space="preserve">SYO 2101. Families in the United States (3). </w:t>
      </w:r>
    </w:p>
    <w:p w14:paraId="2B336DC0" w14:textId="77777777" w:rsidR="00284903" w:rsidRDefault="00E352BE" w:rsidP="00284903">
      <w:r w:rsidRPr="00E352BE">
        <w:t>In this course, students will explore the family as a fundamental social unit in American society. Students will examine the macro historical processes that have shaped families over time within the context of American culture. As they do so, students will develop an understanding of basic social and behavioral concepts and well-established scientific methods used by social scientists to investigate social phenomena.</w:t>
      </w:r>
    </w:p>
    <w:p w14:paraId="6F061C7D" w14:textId="77777777" w:rsidR="00284903" w:rsidRDefault="00284903">
      <w:r>
        <w:br w:type="page"/>
      </w:r>
    </w:p>
    <w:p w14:paraId="587FDB06" w14:textId="77777777" w:rsidR="00284903" w:rsidRPr="00284903" w:rsidRDefault="00284903" w:rsidP="00284903">
      <w:pPr>
        <w:pStyle w:val="Heading1"/>
        <w:rPr>
          <w:b/>
          <w:bCs/>
        </w:rPr>
      </w:pPr>
      <w:r w:rsidRPr="00284903">
        <w:rPr>
          <w:b/>
          <w:bCs/>
        </w:rPr>
        <w:lastRenderedPageBreak/>
        <w:t>Humanities and Cultural Practice</w:t>
      </w:r>
    </w:p>
    <w:p w14:paraId="3C025982" w14:textId="77777777" w:rsidR="00284903" w:rsidRDefault="00E352BE" w:rsidP="00284903">
      <w:pPr>
        <w:pStyle w:val="Heading2"/>
      </w:pPr>
      <w:r>
        <w:t xml:space="preserve">ARH 2000. </w:t>
      </w:r>
      <w:r w:rsidRPr="00E352BE">
        <w:t>Art, Architecture, and Artistic Vision (3).</w:t>
      </w:r>
      <w:r>
        <w:t xml:space="preserve"> </w:t>
      </w:r>
    </w:p>
    <w:p w14:paraId="4130B262" w14:textId="77777777" w:rsidR="00E352BE" w:rsidRDefault="00E352BE" w:rsidP="00284903">
      <w:pPr>
        <w:rPr>
          <w:b/>
          <w:sz w:val="24"/>
        </w:rPr>
      </w:pPr>
      <w:r w:rsidRPr="00E352BE">
        <w:t>This course focuses on a thematic approach to the understanding and appreciation of works of art</w:t>
      </w:r>
      <w:r>
        <w:t>.</w:t>
      </w:r>
    </w:p>
    <w:p w14:paraId="0438317F" w14:textId="77777777" w:rsidR="00284903" w:rsidRDefault="00000000" w:rsidP="00284903">
      <w:pPr>
        <w:pStyle w:val="Heading2"/>
      </w:pPr>
      <w:r>
        <w:t>ARH</w:t>
      </w:r>
      <w:r>
        <w:rPr>
          <w:spacing w:val="-9"/>
        </w:rPr>
        <w:t xml:space="preserve"> </w:t>
      </w:r>
      <w:r>
        <w:t>2090</w:t>
      </w:r>
      <w:r w:rsidRPr="00E352BE">
        <w:t>.</w:t>
      </w:r>
      <w:r>
        <w:rPr>
          <w:spacing w:val="-7"/>
        </w:rPr>
        <w:t xml:space="preserve"> </w:t>
      </w:r>
      <w:r w:rsidRPr="00E352BE">
        <w:t>Great</w:t>
      </w:r>
      <w:r w:rsidRPr="00E352BE">
        <w:rPr>
          <w:spacing w:val="-9"/>
        </w:rPr>
        <w:t xml:space="preserve"> </w:t>
      </w:r>
      <w:r w:rsidRPr="00E352BE">
        <w:t>Discoveries</w:t>
      </w:r>
      <w:r w:rsidRPr="00E352BE">
        <w:rPr>
          <w:spacing w:val="-7"/>
        </w:rPr>
        <w:t xml:space="preserve"> </w:t>
      </w:r>
      <w:r w:rsidRPr="00E352BE">
        <w:t>in</w:t>
      </w:r>
      <w:r w:rsidRPr="00E352BE">
        <w:rPr>
          <w:spacing w:val="-9"/>
        </w:rPr>
        <w:t xml:space="preserve"> </w:t>
      </w:r>
      <w:r w:rsidRPr="00E352BE">
        <w:t>World</w:t>
      </w:r>
      <w:r w:rsidRPr="00E352BE">
        <w:rPr>
          <w:spacing w:val="-9"/>
        </w:rPr>
        <w:t xml:space="preserve"> </w:t>
      </w:r>
      <w:r w:rsidRPr="00E352BE">
        <w:t>Archaeology</w:t>
      </w:r>
      <w:r w:rsidRPr="00E352BE">
        <w:rPr>
          <w:spacing w:val="-6"/>
        </w:rPr>
        <w:t xml:space="preserve"> </w:t>
      </w:r>
      <w:r w:rsidRPr="00E352BE">
        <w:t>(3).</w:t>
      </w:r>
      <w:bookmarkStart w:id="1" w:name="_Hlk159312687"/>
      <w:r w:rsidR="008A3ECA" w:rsidRPr="00E352BE">
        <w:t xml:space="preserve"> </w:t>
      </w:r>
    </w:p>
    <w:p w14:paraId="7ACF8B15" w14:textId="77777777" w:rsidR="00FE06B0" w:rsidRDefault="008A3ECA" w:rsidP="00284903">
      <w:r>
        <w:t xml:space="preserve">This course investigates the meaning and </w:t>
      </w:r>
      <w:r w:rsidRPr="008A3ECA">
        <w:t>role of archaeology in shaping our past and present lives. We ask questions about the purpose, the means, and the agencies behind the excavation process, and thus touch upon the theoretical underpinnings of archaeology as a science. The course is a comprehensive survey that begins with the basics of human evolution and covers the history and material culture of key ancient civilizations, including those that populated the Mesopotamian and Mediterranean basins.</w:t>
      </w:r>
      <w:bookmarkEnd w:id="1"/>
    </w:p>
    <w:p w14:paraId="07179C71" w14:textId="77777777" w:rsidR="00284903" w:rsidRDefault="00000000" w:rsidP="00284903">
      <w:pPr>
        <w:pStyle w:val="Heading2"/>
        <w:rPr>
          <w:spacing w:val="-3"/>
        </w:rPr>
      </w:pPr>
      <w:r>
        <w:t>CLT</w:t>
      </w:r>
      <w:r>
        <w:rPr>
          <w:spacing w:val="-1"/>
        </w:rPr>
        <w:t xml:space="preserve"> </w:t>
      </w:r>
      <w:r w:rsidR="00B67C7F">
        <w:t>2374</w:t>
      </w:r>
      <w:r w:rsidRPr="00E352BE">
        <w:t>.</w:t>
      </w:r>
      <w:r>
        <w:rPr>
          <w:spacing w:val="-5"/>
        </w:rPr>
        <w:t xml:space="preserve"> </w:t>
      </w:r>
      <w:r w:rsidRPr="00E352BE">
        <w:t>Classical</w:t>
      </w:r>
      <w:r w:rsidRPr="00E352BE">
        <w:rPr>
          <w:spacing w:val="-10"/>
        </w:rPr>
        <w:t xml:space="preserve"> </w:t>
      </w:r>
      <w:r w:rsidRPr="00E352BE">
        <w:t>Mythology</w:t>
      </w:r>
      <w:r w:rsidRPr="00E352BE">
        <w:rPr>
          <w:spacing w:val="-2"/>
        </w:rPr>
        <w:t xml:space="preserve"> </w:t>
      </w:r>
      <w:r w:rsidRPr="00E352BE">
        <w:t>(3).</w:t>
      </w:r>
      <w:r w:rsidRPr="00E352BE">
        <w:rPr>
          <w:spacing w:val="-3"/>
        </w:rPr>
        <w:t xml:space="preserve"> </w:t>
      </w:r>
    </w:p>
    <w:p w14:paraId="2FD95F9D" w14:textId="77777777" w:rsidR="00225B76" w:rsidRDefault="00000000" w:rsidP="00284903">
      <w:r>
        <w:t>This</w:t>
      </w:r>
      <w:r>
        <w:rPr>
          <w:spacing w:val="-7"/>
        </w:rPr>
        <w:t xml:space="preserve"> </w:t>
      </w:r>
      <w:r>
        <w:t>course</w:t>
      </w:r>
      <w:r>
        <w:rPr>
          <w:spacing w:val="-4"/>
        </w:rPr>
        <w:t xml:space="preserve"> </w:t>
      </w:r>
      <w:r>
        <w:t>is</w:t>
      </w:r>
      <w:r>
        <w:rPr>
          <w:spacing w:val="-6"/>
        </w:rPr>
        <w:t xml:space="preserve"> </w:t>
      </w:r>
      <w:r>
        <w:t>a</w:t>
      </w:r>
      <w:r>
        <w:rPr>
          <w:spacing w:val="-4"/>
        </w:rPr>
        <w:t xml:space="preserve"> </w:t>
      </w:r>
      <w:r>
        <w:t>survey</w:t>
      </w:r>
      <w:r>
        <w:rPr>
          <w:spacing w:val="-7"/>
        </w:rPr>
        <w:t xml:space="preserve"> </w:t>
      </w:r>
      <w:r>
        <w:t>of</w:t>
      </w:r>
      <w:r>
        <w:rPr>
          <w:spacing w:val="-7"/>
        </w:rPr>
        <w:t xml:space="preserve"> </w:t>
      </w:r>
      <w:r>
        <w:t>Greco-Roman</w:t>
      </w:r>
      <w:r>
        <w:rPr>
          <w:spacing w:val="-10"/>
        </w:rPr>
        <w:t xml:space="preserve"> </w:t>
      </w:r>
      <w:r>
        <w:t>myth</w:t>
      </w:r>
      <w:r>
        <w:rPr>
          <w:spacing w:val="-9"/>
        </w:rPr>
        <w:t xml:space="preserve"> </w:t>
      </w:r>
      <w:r>
        <w:t>and</w:t>
      </w:r>
      <w:r>
        <w:rPr>
          <w:spacing w:val="-5"/>
        </w:rPr>
        <w:t xml:space="preserve"> </w:t>
      </w:r>
      <w:r>
        <w:t>legend,</w:t>
      </w:r>
      <w:r>
        <w:rPr>
          <w:spacing w:val="-3"/>
        </w:rPr>
        <w:t xml:space="preserve"> </w:t>
      </w:r>
      <w:r>
        <w:t>readings from illustrative ancient authors in English translation, approaches to the study of ancient myth.</w:t>
      </w:r>
    </w:p>
    <w:p w14:paraId="4135C53B" w14:textId="77777777" w:rsidR="00284903" w:rsidRDefault="00000000" w:rsidP="00284903">
      <w:pPr>
        <w:pStyle w:val="Heading2"/>
        <w:rPr>
          <w:spacing w:val="-4"/>
        </w:rPr>
      </w:pPr>
      <w:r>
        <w:t>CLT</w:t>
      </w:r>
      <w:r>
        <w:rPr>
          <w:spacing w:val="-1"/>
        </w:rPr>
        <w:t xml:space="preserve"> </w:t>
      </w:r>
      <w:r w:rsidR="00C1452A">
        <w:t>2375</w:t>
      </w:r>
      <w:r w:rsidRPr="00180E5E">
        <w:t>.</w:t>
      </w:r>
      <w:r>
        <w:rPr>
          <w:spacing w:val="-5"/>
        </w:rPr>
        <w:t xml:space="preserve"> </w:t>
      </w:r>
      <w:r w:rsidRPr="00E352BE">
        <w:t>Ancient</w:t>
      </w:r>
      <w:r w:rsidRPr="00E352BE">
        <w:rPr>
          <w:spacing w:val="-4"/>
        </w:rPr>
        <w:t xml:space="preserve"> </w:t>
      </w:r>
      <w:r w:rsidRPr="00E352BE">
        <w:t>Mythology,</w:t>
      </w:r>
      <w:r w:rsidRPr="00E352BE">
        <w:rPr>
          <w:spacing w:val="-5"/>
        </w:rPr>
        <w:t xml:space="preserve"> </w:t>
      </w:r>
      <w:r w:rsidRPr="00E352BE">
        <w:t>East</w:t>
      </w:r>
      <w:r w:rsidRPr="00E352BE">
        <w:rPr>
          <w:spacing w:val="-6"/>
        </w:rPr>
        <w:t xml:space="preserve"> </w:t>
      </w:r>
      <w:r w:rsidRPr="00E352BE">
        <w:t>and</w:t>
      </w:r>
      <w:r w:rsidRPr="00E352BE">
        <w:rPr>
          <w:spacing w:val="-7"/>
        </w:rPr>
        <w:t xml:space="preserve"> </w:t>
      </w:r>
      <w:r w:rsidRPr="00E352BE">
        <w:t>West</w:t>
      </w:r>
      <w:r w:rsidRPr="00E352BE">
        <w:rPr>
          <w:spacing w:val="-3"/>
        </w:rPr>
        <w:t xml:space="preserve"> </w:t>
      </w:r>
      <w:r w:rsidRPr="00E352BE">
        <w:t>(3).</w:t>
      </w:r>
      <w:r w:rsidRPr="00E352BE">
        <w:rPr>
          <w:spacing w:val="-4"/>
        </w:rPr>
        <w:t xml:space="preserve"> </w:t>
      </w:r>
    </w:p>
    <w:p w14:paraId="46DC2EF1" w14:textId="77777777" w:rsidR="00CE401D" w:rsidRPr="00C1452A" w:rsidRDefault="00000000" w:rsidP="00284903">
      <w:r>
        <w:t>This</w:t>
      </w:r>
      <w:r>
        <w:rPr>
          <w:spacing w:val="-7"/>
        </w:rPr>
        <w:t xml:space="preserve"> </w:t>
      </w:r>
      <w:r>
        <w:t>course</w:t>
      </w:r>
      <w:r>
        <w:rPr>
          <w:spacing w:val="-3"/>
        </w:rPr>
        <w:t xml:space="preserve"> </w:t>
      </w:r>
      <w:r>
        <w:t>provides</w:t>
      </w:r>
      <w:r>
        <w:rPr>
          <w:spacing w:val="-6"/>
        </w:rPr>
        <w:t xml:space="preserve"> </w:t>
      </w:r>
      <w:r>
        <w:t>students</w:t>
      </w:r>
      <w:r>
        <w:rPr>
          <w:spacing w:val="-11"/>
        </w:rPr>
        <w:t xml:space="preserve"> </w:t>
      </w:r>
      <w:r>
        <w:t>with</w:t>
      </w:r>
      <w:r>
        <w:rPr>
          <w:spacing w:val="-4"/>
        </w:rPr>
        <w:t xml:space="preserve"> </w:t>
      </w:r>
      <w:r>
        <w:t>an</w:t>
      </w:r>
      <w:r>
        <w:rPr>
          <w:spacing w:val="-7"/>
        </w:rPr>
        <w:t xml:space="preserve"> </w:t>
      </w:r>
      <w:r>
        <w:t>introduction</w:t>
      </w:r>
      <w:r>
        <w:rPr>
          <w:spacing w:val="-6"/>
        </w:rPr>
        <w:t xml:space="preserve"> </w:t>
      </w:r>
      <w:r>
        <w:t>to the mythological traditions from a diverse group of ancient cultures, including those of Greece and Rome, the Near East, Northern Europe, India, China, Africa, and the Americas.</w:t>
      </w:r>
    </w:p>
    <w:p w14:paraId="0801AA79" w14:textId="77777777" w:rsidR="00284903" w:rsidRDefault="00000000" w:rsidP="00284903">
      <w:pPr>
        <w:pStyle w:val="Heading2"/>
        <w:rPr>
          <w:spacing w:val="-3"/>
        </w:rPr>
      </w:pPr>
      <w:r>
        <w:t>HUM</w:t>
      </w:r>
      <w:r>
        <w:rPr>
          <w:spacing w:val="-11"/>
        </w:rPr>
        <w:t xml:space="preserve"> </w:t>
      </w:r>
      <w:r>
        <w:t>2020</w:t>
      </w:r>
      <w:r w:rsidRPr="00E352BE">
        <w:t>.</w:t>
      </w:r>
      <w:r>
        <w:rPr>
          <w:spacing w:val="-10"/>
        </w:rPr>
        <w:t xml:space="preserve"> </w:t>
      </w:r>
      <w:r w:rsidRPr="00E352BE">
        <w:t>The</w:t>
      </w:r>
      <w:r w:rsidRPr="00E352BE">
        <w:rPr>
          <w:spacing w:val="-5"/>
        </w:rPr>
        <w:t xml:space="preserve"> </w:t>
      </w:r>
      <w:r w:rsidRPr="00E352BE">
        <w:t>Art</w:t>
      </w:r>
      <w:r w:rsidRPr="00E352BE">
        <w:rPr>
          <w:spacing w:val="-9"/>
        </w:rPr>
        <w:t xml:space="preserve"> </w:t>
      </w:r>
      <w:r w:rsidRPr="00E352BE">
        <w:t>of</w:t>
      </w:r>
      <w:r w:rsidRPr="00E352BE">
        <w:rPr>
          <w:spacing w:val="-5"/>
        </w:rPr>
        <w:t xml:space="preserve"> </w:t>
      </w:r>
      <w:r w:rsidRPr="00E352BE">
        <w:t>Being</w:t>
      </w:r>
      <w:r w:rsidRPr="00E352BE">
        <w:rPr>
          <w:spacing w:val="-8"/>
        </w:rPr>
        <w:t xml:space="preserve"> </w:t>
      </w:r>
      <w:r w:rsidRPr="00E352BE">
        <w:t>Human:</w:t>
      </w:r>
      <w:r w:rsidRPr="00E352BE">
        <w:rPr>
          <w:spacing w:val="-4"/>
        </w:rPr>
        <w:t xml:space="preserve"> </w:t>
      </w:r>
      <w:r w:rsidRPr="00E352BE">
        <w:t>Examining</w:t>
      </w:r>
      <w:r w:rsidRPr="00E352BE">
        <w:rPr>
          <w:spacing w:val="-8"/>
        </w:rPr>
        <w:t xml:space="preserve"> </w:t>
      </w:r>
      <w:proofErr w:type="gramStart"/>
      <w:r w:rsidRPr="00E352BE">
        <w:t>the</w:t>
      </w:r>
      <w:r w:rsidRPr="00E352BE">
        <w:rPr>
          <w:spacing w:val="-12"/>
        </w:rPr>
        <w:t xml:space="preserve"> </w:t>
      </w:r>
      <w:r w:rsidRPr="00E352BE">
        <w:t>Human</w:t>
      </w:r>
      <w:proofErr w:type="gramEnd"/>
      <w:r w:rsidRPr="00E352BE">
        <w:rPr>
          <w:spacing w:val="-8"/>
        </w:rPr>
        <w:t xml:space="preserve"> </w:t>
      </w:r>
      <w:r w:rsidRPr="00E352BE">
        <w:t>Condition</w:t>
      </w:r>
      <w:r w:rsidRPr="00E352BE">
        <w:rPr>
          <w:spacing w:val="-8"/>
        </w:rPr>
        <w:t xml:space="preserve"> </w:t>
      </w:r>
      <w:r w:rsidRPr="00E352BE">
        <w:t>Through</w:t>
      </w:r>
      <w:r w:rsidRPr="00E352BE">
        <w:rPr>
          <w:spacing w:val="-10"/>
        </w:rPr>
        <w:t xml:space="preserve"> </w:t>
      </w:r>
      <w:r w:rsidRPr="00E352BE">
        <w:t>Literature,</w:t>
      </w:r>
      <w:r w:rsidRPr="00E352BE">
        <w:rPr>
          <w:spacing w:val="-5"/>
        </w:rPr>
        <w:t xml:space="preserve"> </w:t>
      </w:r>
      <w:r w:rsidRPr="00E352BE">
        <w:t>Art,</w:t>
      </w:r>
      <w:r w:rsidRPr="00E352BE">
        <w:rPr>
          <w:spacing w:val="-5"/>
        </w:rPr>
        <w:t xml:space="preserve"> </w:t>
      </w:r>
      <w:r w:rsidRPr="00E352BE">
        <w:t>and</w:t>
      </w:r>
      <w:r w:rsidRPr="00E352BE">
        <w:rPr>
          <w:spacing w:val="-7"/>
        </w:rPr>
        <w:t xml:space="preserve"> </w:t>
      </w:r>
      <w:r w:rsidRPr="00E352BE">
        <w:rPr>
          <w:spacing w:val="-4"/>
        </w:rPr>
        <w:t>Film</w:t>
      </w:r>
      <w:r w:rsidR="00E352BE">
        <w:t xml:space="preserve"> </w:t>
      </w:r>
      <w:r w:rsidRPr="00E352BE">
        <w:t>(3).</w:t>
      </w:r>
      <w:r w:rsidRPr="00E352BE">
        <w:rPr>
          <w:spacing w:val="-3"/>
        </w:rPr>
        <w:t xml:space="preserve"> </w:t>
      </w:r>
    </w:p>
    <w:p w14:paraId="42F58C0B" w14:textId="77777777" w:rsidR="00225B76" w:rsidRDefault="00000000" w:rsidP="00284903">
      <w:r>
        <w:t>In</w:t>
      </w:r>
      <w:r>
        <w:rPr>
          <w:spacing w:val="-3"/>
        </w:rPr>
        <w:t xml:space="preserve"> </w:t>
      </w:r>
      <w:r>
        <w:t>this</w:t>
      </w:r>
      <w:r>
        <w:rPr>
          <w:spacing w:val="-2"/>
        </w:rPr>
        <w:t xml:space="preserve"> </w:t>
      </w:r>
      <w:r>
        <w:t>course,</w:t>
      </w:r>
      <w:r>
        <w:rPr>
          <w:spacing w:val="-2"/>
        </w:rPr>
        <w:t xml:space="preserve"> </w:t>
      </w:r>
      <w:r>
        <w:t>students</w:t>
      </w:r>
      <w:r>
        <w:rPr>
          <w:spacing w:val="-6"/>
        </w:rPr>
        <w:t xml:space="preserve"> </w:t>
      </w:r>
      <w:r>
        <w:t>gain</w:t>
      </w:r>
      <w:r>
        <w:rPr>
          <w:spacing w:val="-3"/>
        </w:rPr>
        <w:t xml:space="preserve"> </w:t>
      </w:r>
      <w:r>
        <w:t>an</w:t>
      </w:r>
      <w:r>
        <w:rPr>
          <w:spacing w:val="-3"/>
        </w:rPr>
        <w:t xml:space="preserve"> </w:t>
      </w:r>
      <w:r>
        <w:t>overview</w:t>
      </w:r>
      <w:r>
        <w:rPr>
          <w:spacing w:val="-5"/>
        </w:rPr>
        <w:t xml:space="preserve"> </w:t>
      </w:r>
      <w:r>
        <w:t>of</w:t>
      </w:r>
      <w:r>
        <w:rPr>
          <w:spacing w:val="-2"/>
        </w:rPr>
        <w:t xml:space="preserve"> </w:t>
      </w:r>
      <w:r>
        <w:t>the</w:t>
      </w:r>
      <w:r>
        <w:rPr>
          <w:spacing w:val="-4"/>
        </w:rPr>
        <w:t xml:space="preserve"> </w:t>
      </w:r>
      <w:r>
        <w:t>development</w:t>
      </w:r>
      <w:r>
        <w:rPr>
          <w:spacing w:val="-3"/>
        </w:rPr>
        <w:t xml:space="preserve"> </w:t>
      </w:r>
      <w:r>
        <w:t>of</w:t>
      </w:r>
      <w:r>
        <w:rPr>
          <w:spacing w:val="-4"/>
        </w:rPr>
        <w:t xml:space="preserve"> </w:t>
      </w:r>
      <w:r>
        <w:t>Western</w:t>
      </w:r>
      <w:r>
        <w:rPr>
          <w:spacing w:val="-2"/>
        </w:rPr>
        <w:t xml:space="preserve"> </w:t>
      </w:r>
      <w:r>
        <w:t>culture from Antiquity</w:t>
      </w:r>
      <w:r>
        <w:rPr>
          <w:spacing w:val="-1"/>
        </w:rPr>
        <w:t xml:space="preserve"> </w:t>
      </w:r>
      <w:r>
        <w:t>to the present as it is</w:t>
      </w:r>
      <w:r>
        <w:rPr>
          <w:spacing w:val="-2"/>
        </w:rPr>
        <w:t xml:space="preserve"> </w:t>
      </w:r>
      <w:r>
        <w:t>expressed through the arts (painting, sculpture, architecture,</w:t>
      </w:r>
      <w:r>
        <w:rPr>
          <w:spacing w:val="-1"/>
        </w:rPr>
        <w:t xml:space="preserve"> </w:t>
      </w:r>
      <w:r>
        <w:t>literature,</w:t>
      </w:r>
      <w:r>
        <w:rPr>
          <w:spacing w:val="-1"/>
        </w:rPr>
        <w:t xml:space="preserve"> </w:t>
      </w:r>
      <w:r>
        <w:t>music, film and</w:t>
      </w:r>
      <w:r>
        <w:rPr>
          <w:spacing w:val="-3"/>
        </w:rPr>
        <w:t xml:space="preserve"> </w:t>
      </w:r>
      <w:r>
        <w:t>the performing</w:t>
      </w:r>
      <w:r>
        <w:rPr>
          <w:spacing w:val="-2"/>
        </w:rPr>
        <w:t xml:space="preserve"> </w:t>
      </w:r>
      <w:r>
        <w:t>arts),</w:t>
      </w:r>
      <w:r>
        <w:rPr>
          <w:spacing w:val="-1"/>
        </w:rPr>
        <w:t xml:space="preserve"> </w:t>
      </w:r>
      <w:r>
        <w:t>and</w:t>
      </w:r>
      <w:r>
        <w:rPr>
          <w:spacing w:val="-2"/>
        </w:rPr>
        <w:t xml:space="preserve"> </w:t>
      </w:r>
      <w:r>
        <w:t>especially</w:t>
      </w:r>
      <w:r>
        <w:rPr>
          <w:spacing w:val="-2"/>
        </w:rPr>
        <w:t xml:space="preserve"> </w:t>
      </w:r>
      <w:r>
        <w:t>through</w:t>
      </w:r>
      <w:r>
        <w:rPr>
          <w:spacing w:val="-2"/>
        </w:rPr>
        <w:t xml:space="preserve"> </w:t>
      </w:r>
      <w:r>
        <w:t>literature. The</w:t>
      </w:r>
      <w:r>
        <w:rPr>
          <w:spacing w:val="-2"/>
        </w:rPr>
        <w:t xml:space="preserve"> </w:t>
      </w:r>
      <w:r>
        <w:t>course examines</w:t>
      </w:r>
      <w:r>
        <w:rPr>
          <w:spacing w:val="-2"/>
        </w:rPr>
        <w:t xml:space="preserve"> </w:t>
      </w:r>
      <w:r>
        <w:t>the human</w:t>
      </w:r>
      <w:r>
        <w:rPr>
          <w:spacing w:val="-4"/>
        </w:rPr>
        <w:t xml:space="preserve"> </w:t>
      </w:r>
      <w:r>
        <w:t>condition through culture and the arts to better understand how the humanities are interconnected.</w:t>
      </w:r>
    </w:p>
    <w:p w14:paraId="610A62A7" w14:textId="77777777" w:rsidR="00284903" w:rsidRDefault="00E352BE" w:rsidP="00284903">
      <w:pPr>
        <w:pStyle w:val="Heading2"/>
      </w:pPr>
      <w:r>
        <w:t xml:space="preserve">MUH 2019. Modern Popular Music (3). </w:t>
      </w:r>
    </w:p>
    <w:p w14:paraId="667786A5" w14:textId="77777777" w:rsidR="00284903" w:rsidRDefault="00E352BE" w:rsidP="00284903">
      <w:r w:rsidRPr="00E352BE">
        <w:t xml:space="preserve">This course surveys the development of popular music in America from the early 20th century to the present with a focus on the cultural, social, economic, technological, and political conditions surrounding that music. The course widens </w:t>
      </w:r>
      <w:proofErr w:type="gramStart"/>
      <w:r w:rsidRPr="00E352BE">
        <w:t>student’s</w:t>
      </w:r>
      <w:proofErr w:type="gramEnd"/>
      <w:r w:rsidRPr="00E352BE">
        <w:t xml:space="preserve"> comprehension of the times, places, cultural contexts, intellectual debates, and economic conditions that foster (or hinder) artistic innovation.</w:t>
      </w:r>
    </w:p>
    <w:p w14:paraId="127549F3" w14:textId="77777777" w:rsidR="00284903" w:rsidRDefault="00284903">
      <w:r>
        <w:br w:type="page"/>
      </w:r>
    </w:p>
    <w:p w14:paraId="38A2B93B" w14:textId="77777777" w:rsidR="00284903" w:rsidRDefault="00E352BE" w:rsidP="00284903">
      <w:pPr>
        <w:pStyle w:val="Heading2"/>
      </w:pPr>
      <w:r>
        <w:lastRenderedPageBreak/>
        <w:t>MUH 2051. Music in World Cultures (3)</w:t>
      </w:r>
      <w:r w:rsidRPr="00EE5C2E">
        <w:t>.</w:t>
      </w:r>
      <w:r>
        <w:t xml:space="preserve"> </w:t>
      </w:r>
    </w:p>
    <w:p w14:paraId="55A8F0FD" w14:textId="77777777" w:rsidR="00E352BE" w:rsidRPr="00E352BE" w:rsidRDefault="00E352BE" w:rsidP="00284903">
      <w:pPr>
        <w:rPr>
          <w:sz w:val="24"/>
          <w:szCs w:val="24"/>
        </w:rPr>
      </w:pPr>
      <w:r w:rsidRPr="00EE5C2E">
        <w:t xml:space="preserve">This course provides an introductory survey of various musical traditions </w:t>
      </w:r>
      <w:proofErr w:type="gramStart"/>
      <w:r w:rsidRPr="00EE5C2E">
        <w:t>in</w:t>
      </w:r>
      <w:proofErr w:type="gramEnd"/>
      <w:r w:rsidRPr="00EE5C2E">
        <w:t xml:space="preserve"> a global perspective, exploring music both as a phenomenon of sound and as a phenomenon of culture. Students analyze tradition as a constantly evolving and transformative entity that nurtures and sustains core cultural values. The social context of music, including social structure, geography, globalization, mass mediation, conceptions of religion, instruments, aesthetic priorities, and cultural beliefs that inform music within given cultural contexts is emphasized.</w:t>
      </w:r>
    </w:p>
    <w:p w14:paraId="4D31EA9C" w14:textId="77777777" w:rsidR="00284903" w:rsidRDefault="00000000" w:rsidP="00284903">
      <w:pPr>
        <w:pStyle w:val="Heading2"/>
        <w:rPr>
          <w:spacing w:val="-5"/>
        </w:rPr>
      </w:pPr>
      <w:r>
        <w:rPr>
          <w:sz w:val="24"/>
        </w:rPr>
        <w:t>MUL</w:t>
      </w:r>
      <w:r>
        <w:rPr>
          <w:spacing w:val="-6"/>
          <w:sz w:val="24"/>
        </w:rPr>
        <w:t xml:space="preserve"> </w:t>
      </w:r>
      <w:r>
        <w:rPr>
          <w:sz w:val="24"/>
        </w:rPr>
        <w:t>2010</w:t>
      </w:r>
      <w:r w:rsidRPr="00180E5E">
        <w:rPr>
          <w:sz w:val="24"/>
          <w:szCs w:val="24"/>
        </w:rPr>
        <w:t>.</w:t>
      </w:r>
      <w:r>
        <w:rPr>
          <w:spacing w:val="-6"/>
        </w:rPr>
        <w:t xml:space="preserve"> </w:t>
      </w:r>
      <w:r>
        <w:t>Music</w:t>
      </w:r>
      <w:r>
        <w:rPr>
          <w:spacing w:val="-7"/>
        </w:rPr>
        <w:t xml:space="preserve"> </w:t>
      </w:r>
      <w:r>
        <w:t>Literature,</w:t>
      </w:r>
      <w:r>
        <w:rPr>
          <w:spacing w:val="-4"/>
        </w:rPr>
        <w:t xml:space="preserve"> </w:t>
      </w:r>
      <w:r>
        <w:t>Listening</w:t>
      </w:r>
      <w:r>
        <w:rPr>
          <w:spacing w:val="-5"/>
        </w:rPr>
        <w:t xml:space="preserve"> </w:t>
      </w:r>
      <w:r>
        <w:t>and</w:t>
      </w:r>
      <w:r>
        <w:rPr>
          <w:spacing w:val="-6"/>
        </w:rPr>
        <w:t xml:space="preserve"> </w:t>
      </w:r>
      <w:r>
        <w:t>Understanding</w:t>
      </w:r>
      <w:r>
        <w:rPr>
          <w:spacing w:val="-5"/>
        </w:rPr>
        <w:t xml:space="preserve"> </w:t>
      </w:r>
      <w:r>
        <w:t>(3).</w:t>
      </w:r>
      <w:r>
        <w:rPr>
          <w:spacing w:val="-5"/>
        </w:rPr>
        <w:t xml:space="preserve"> </w:t>
      </w:r>
    </w:p>
    <w:p w14:paraId="0F022E34" w14:textId="77777777" w:rsidR="00225B76" w:rsidRDefault="00000000" w:rsidP="00284903">
      <w:r>
        <w:t>This</w:t>
      </w:r>
      <w:r>
        <w:rPr>
          <w:spacing w:val="-7"/>
        </w:rPr>
        <w:t xml:space="preserve"> </w:t>
      </w:r>
      <w:r>
        <w:t>course</w:t>
      </w:r>
      <w:r>
        <w:rPr>
          <w:spacing w:val="-2"/>
        </w:rPr>
        <w:t xml:space="preserve"> </w:t>
      </w:r>
      <w:r>
        <w:t>is</w:t>
      </w:r>
      <w:r>
        <w:rPr>
          <w:spacing w:val="-6"/>
        </w:rPr>
        <w:t xml:space="preserve"> </w:t>
      </w:r>
      <w:r>
        <w:t>an</w:t>
      </w:r>
      <w:r>
        <w:rPr>
          <w:spacing w:val="-7"/>
        </w:rPr>
        <w:t xml:space="preserve"> </w:t>
      </w:r>
      <w:r>
        <w:t>introduction</w:t>
      </w:r>
      <w:r>
        <w:rPr>
          <w:spacing w:val="-5"/>
        </w:rPr>
        <w:t xml:space="preserve"> </w:t>
      </w:r>
      <w:r>
        <w:t>to</w:t>
      </w:r>
      <w:r>
        <w:rPr>
          <w:spacing w:val="-6"/>
        </w:rPr>
        <w:t xml:space="preserve"> </w:t>
      </w:r>
      <w:r>
        <w:t>music</w:t>
      </w:r>
      <w:r>
        <w:rPr>
          <w:spacing w:val="-5"/>
        </w:rPr>
        <w:t xml:space="preserve"> </w:t>
      </w:r>
      <w:r>
        <w:t>as a</w:t>
      </w:r>
      <w:r>
        <w:rPr>
          <w:spacing w:val="-3"/>
        </w:rPr>
        <w:t xml:space="preserve"> </w:t>
      </w:r>
      <w:r>
        <w:t>manifestation</w:t>
      </w:r>
      <w:r>
        <w:rPr>
          <w:spacing w:val="-8"/>
        </w:rPr>
        <w:t xml:space="preserve"> </w:t>
      </w:r>
      <w:r>
        <w:t>of</w:t>
      </w:r>
      <w:r>
        <w:rPr>
          <w:spacing w:val="-1"/>
        </w:rPr>
        <w:t xml:space="preserve"> </w:t>
      </w:r>
      <w:r>
        <w:t>human</w:t>
      </w:r>
      <w:r>
        <w:rPr>
          <w:spacing w:val="-6"/>
        </w:rPr>
        <w:t xml:space="preserve"> </w:t>
      </w:r>
      <w:r>
        <w:t>culture, as</w:t>
      </w:r>
      <w:r>
        <w:rPr>
          <w:spacing w:val="-3"/>
        </w:rPr>
        <w:t xml:space="preserve"> </w:t>
      </w:r>
      <w:r>
        <w:t>an</w:t>
      </w:r>
      <w:r>
        <w:rPr>
          <w:spacing w:val="-6"/>
        </w:rPr>
        <w:t xml:space="preserve"> </w:t>
      </w:r>
      <w:r>
        <w:t>expressive</w:t>
      </w:r>
      <w:r>
        <w:rPr>
          <w:spacing w:val="-3"/>
        </w:rPr>
        <w:t xml:space="preserve"> </w:t>
      </w:r>
      <w:r>
        <w:t>art</w:t>
      </w:r>
      <w:r>
        <w:rPr>
          <w:spacing w:val="-8"/>
        </w:rPr>
        <w:t xml:space="preserve"> </w:t>
      </w:r>
      <w:r>
        <w:t>form, and</w:t>
      </w:r>
      <w:r>
        <w:rPr>
          <w:spacing w:val="-4"/>
        </w:rPr>
        <w:t xml:space="preserve"> </w:t>
      </w:r>
      <w:r>
        <w:t>as</w:t>
      </w:r>
      <w:r>
        <w:rPr>
          <w:spacing w:val="-6"/>
        </w:rPr>
        <w:t xml:space="preserve"> </w:t>
      </w:r>
      <w:r>
        <w:t>an</w:t>
      </w:r>
      <w:r>
        <w:rPr>
          <w:spacing w:val="-4"/>
        </w:rPr>
        <w:t xml:space="preserve"> </w:t>
      </w:r>
      <w:r>
        <w:t>intellectual</w:t>
      </w:r>
      <w:r>
        <w:rPr>
          <w:spacing w:val="-8"/>
        </w:rPr>
        <w:t xml:space="preserve"> </w:t>
      </w:r>
      <w:r>
        <w:t>discipline. The</w:t>
      </w:r>
      <w:r>
        <w:rPr>
          <w:spacing w:val="-6"/>
        </w:rPr>
        <w:t xml:space="preserve"> </w:t>
      </w:r>
      <w:r>
        <w:t>course also develops a knowledge of a variety of significant musical repertoire, skills for perceptive listening, and the ability to respond to musical expression with critical insight.</w:t>
      </w:r>
    </w:p>
    <w:p w14:paraId="61B337F6" w14:textId="77777777" w:rsidR="00284903" w:rsidRDefault="00C1452A" w:rsidP="00284903">
      <w:pPr>
        <w:pStyle w:val="Heading2"/>
      </w:pPr>
      <w:r>
        <w:t>PHI 2010</w:t>
      </w:r>
      <w:r w:rsidRPr="00180E5E">
        <w:t>.</w:t>
      </w:r>
      <w:r>
        <w:t xml:space="preserve"> </w:t>
      </w:r>
      <w:r w:rsidRPr="00EE5C2E">
        <w:t xml:space="preserve">Introduction to Philosophy (3). </w:t>
      </w:r>
    </w:p>
    <w:p w14:paraId="3376C59D" w14:textId="77777777" w:rsidR="00C1452A" w:rsidRDefault="00C1452A" w:rsidP="00284903">
      <w:r w:rsidRPr="00C1452A">
        <w:t>This course introduces some of the central problems in philosophy. Students also learn h</w:t>
      </w:r>
      <w:r>
        <w:t>ow to construct and criticize arguments and develop their own philosophical positions.</w:t>
      </w:r>
    </w:p>
    <w:p w14:paraId="6E87EB6E" w14:textId="77777777" w:rsidR="00284903" w:rsidRDefault="00EE5C2E" w:rsidP="00284903">
      <w:pPr>
        <w:pStyle w:val="Heading2"/>
      </w:pPr>
      <w:r>
        <w:t xml:space="preserve">PHI 2630. Ethical Issues and Life Choices (3). </w:t>
      </w:r>
    </w:p>
    <w:p w14:paraId="6F5FBB2B" w14:textId="77777777" w:rsidR="00EE5C2E" w:rsidRPr="00EE5C2E" w:rsidRDefault="00EE5C2E" w:rsidP="00284903">
      <w:r w:rsidRPr="00EE5C2E">
        <w:t>This course draws on ethical theories to explore the major ethical issues that one faces as one makes decisions about the kinds of activities to engage in and the kind of life to lead. Issues such as those involving life and death (e.g., abortion, euthanasia, animal rights) and social justice (e.g. discrimination, responsibility to future generations) are examined.</w:t>
      </w:r>
    </w:p>
    <w:p w14:paraId="469C4327" w14:textId="77777777" w:rsidR="00284903" w:rsidRDefault="00EE5C2E" w:rsidP="00284903">
      <w:pPr>
        <w:pStyle w:val="Heading2"/>
        <w:rPr>
          <w:spacing w:val="-6"/>
        </w:rPr>
      </w:pPr>
      <w:r w:rsidRPr="005F1E6F">
        <w:t>REL 1300</w:t>
      </w:r>
      <w:r w:rsidR="00C1452A" w:rsidRPr="005F1E6F">
        <w:t>.</w:t>
      </w:r>
      <w:r w:rsidR="00C1452A">
        <w:rPr>
          <w:spacing w:val="-3"/>
          <w:sz w:val="24"/>
        </w:rPr>
        <w:t xml:space="preserve"> </w:t>
      </w:r>
      <w:r w:rsidR="00C1452A">
        <w:t xml:space="preserve">Introduction to </w:t>
      </w:r>
      <w:r>
        <w:t xml:space="preserve">World Religions </w:t>
      </w:r>
      <w:r w:rsidR="00C1452A">
        <w:t>(3</w:t>
      </w:r>
      <w:r w:rsidR="00C1452A" w:rsidRPr="00EE5C2E">
        <w:t>).</w:t>
      </w:r>
      <w:r w:rsidR="00C1452A">
        <w:rPr>
          <w:spacing w:val="-6"/>
        </w:rPr>
        <w:t xml:space="preserve"> </w:t>
      </w:r>
    </w:p>
    <w:p w14:paraId="73C9039C" w14:textId="77777777" w:rsidR="00C1452A" w:rsidRDefault="00EE5C2E" w:rsidP="00284903">
      <w:r w:rsidRPr="00EE5C2E">
        <w:t xml:space="preserve">This course surveys the </w:t>
      </w:r>
      <w:proofErr w:type="gramStart"/>
      <w:r w:rsidRPr="00EE5C2E">
        <w:t>major living</w:t>
      </w:r>
      <w:proofErr w:type="gramEnd"/>
      <w:r w:rsidRPr="00EE5C2E">
        <w:t xml:space="preserve"> religious traditions of the world, with attention to their origins in the ancient world and their classic beliefs and practices.</w:t>
      </w:r>
    </w:p>
    <w:p w14:paraId="019C6CB7" w14:textId="77777777" w:rsidR="00225B76" w:rsidRDefault="00C1452A" w:rsidP="00C1452A">
      <w:pPr>
        <w:rPr>
          <w:color w:val="2C2A29"/>
        </w:rPr>
      </w:pPr>
      <w:r>
        <w:rPr>
          <w:color w:val="2C2A29"/>
        </w:rPr>
        <w:br w:type="page"/>
      </w:r>
    </w:p>
    <w:p w14:paraId="69035177" w14:textId="77777777" w:rsidR="00284903" w:rsidRPr="00284903" w:rsidRDefault="00284903" w:rsidP="00284903">
      <w:pPr>
        <w:pStyle w:val="Heading1"/>
        <w:rPr>
          <w:b/>
          <w:bCs/>
        </w:rPr>
      </w:pPr>
      <w:r w:rsidRPr="00284903">
        <w:rPr>
          <w:b/>
          <w:bCs/>
        </w:rPr>
        <w:lastRenderedPageBreak/>
        <w:t>Natural Science</w:t>
      </w:r>
    </w:p>
    <w:p w14:paraId="3F5929C8" w14:textId="77777777" w:rsidR="00284903" w:rsidRDefault="00EE5C2E" w:rsidP="00284903">
      <w:pPr>
        <w:pStyle w:val="Heading2"/>
      </w:pPr>
      <w:r>
        <w:t xml:space="preserve">ANT 2100. Introduction to Archaeology (3). </w:t>
      </w:r>
    </w:p>
    <w:p w14:paraId="5AA4C402" w14:textId="77777777" w:rsidR="00EE5C2E" w:rsidRDefault="00EE5C2E" w:rsidP="00284903">
      <w:r w:rsidRPr="00EE5C2E">
        <w:t>This course is an introduction to modern anthropological archaeology. The course introduces students to the interdisciplinary scientific approaches employed in contemporary archaeological research and provides them with an overview of the origins and evolution of human social and economic systems.</w:t>
      </w:r>
    </w:p>
    <w:p w14:paraId="7E005F35" w14:textId="77777777" w:rsidR="00284903" w:rsidRDefault="00EE5C2E" w:rsidP="00284903">
      <w:pPr>
        <w:pStyle w:val="Heading2"/>
      </w:pPr>
      <w:r>
        <w:t xml:space="preserve">ANT 2100L. Introduction to Archaeology Laboratory (1). </w:t>
      </w:r>
    </w:p>
    <w:p w14:paraId="6F517654" w14:textId="77777777" w:rsidR="00EE5C2E" w:rsidRDefault="00EE5C2E" w:rsidP="00284903">
      <w:r w:rsidRPr="00EE5C2E">
        <w:t>Corequisite: ANT 2100. This course is conducted as a hands-on laboratory in archaeological methodol</w:t>
      </w:r>
      <w:r>
        <w:t>o</w:t>
      </w:r>
      <w:r w:rsidRPr="00EE5C2E">
        <w:t xml:space="preserve">gy. Each week, students have a series of laboratory exercises designed to teach specific analytical techniques, including: paleozoological analysis, </w:t>
      </w:r>
      <w:proofErr w:type="spellStart"/>
      <w:r w:rsidRPr="00EE5C2E">
        <w:t>paleobotanical</w:t>
      </w:r>
      <w:proofErr w:type="spellEnd"/>
      <w:r w:rsidRPr="00EE5C2E">
        <w:t xml:space="preserve"> analysis, geophysical prospecting techniques, and GIS.</w:t>
      </w:r>
    </w:p>
    <w:p w14:paraId="23355AF2" w14:textId="77777777" w:rsidR="00284903" w:rsidRDefault="00000000" w:rsidP="00284903">
      <w:pPr>
        <w:pStyle w:val="Heading2"/>
        <w:rPr>
          <w:spacing w:val="-9"/>
        </w:rPr>
      </w:pPr>
      <w:r>
        <w:t>AST</w:t>
      </w:r>
      <w:r>
        <w:rPr>
          <w:spacing w:val="-1"/>
        </w:rPr>
        <w:t xml:space="preserve"> </w:t>
      </w:r>
      <w:r>
        <w:t>1002</w:t>
      </w:r>
      <w:r w:rsidRPr="00180E5E">
        <w:t>.</w:t>
      </w:r>
      <w:r>
        <w:rPr>
          <w:spacing w:val="-10"/>
        </w:rPr>
        <w:t xml:space="preserve"> </w:t>
      </w:r>
      <w:r w:rsidRPr="00180E5E">
        <w:t>Planets,</w:t>
      </w:r>
      <w:r w:rsidRPr="00180E5E">
        <w:rPr>
          <w:spacing w:val="-3"/>
        </w:rPr>
        <w:t xml:space="preserve"> </w:t>
      </w:r>
      <w:r w:rsidRPr="00180E5E">
        <w:t>Stars,</w:t>
      </w:r>
      <w:r w:rsidRPr="00180E5E">
        <w:rPr>
          <w:spacing w:val="-5"/>
        </w:rPr>
        <w:t xml:space="preserve"> </w:t>
      </w:r>
      <w:r w:rsidRPr="00180E5E">
        <w:t>and</w:t>
      </w:r>
      <w:r w:rsidRPr="00180E5E">
        <w:rPr>
          <w:spacing w:val="-4"/>
        </w:rPr>
        <w:t xml:space="preserve"> </w:t>
      </w:r>
      <w:r w:rsidRPr="00180E5E">
        <w:t>Galaxies</w:t>
      </w:r>
      <w:r w:rsidRPr="00180E5E">
        <w:rPr>
          <w:spacing w:val="-6"/>
        </w:rPr>
        <w:t xml:space="preserve"> </w:t>
      </w:r>
      <w:r w:rsidRPr="00180E5E">
        <w:t>(3).</w:t>
      </w:r>
      <w:r w:rsidRPr="00180E5E">
        <w:rPr>
          <w:spacing w:val="-9"/>
        </w:rPr>
        <w:t xml:space="preserve"> </w:t>
      </w:r>
    </w:p>
    <w:p w14:paraId="50EEB514" w14:textId="77777777" w:rsidR="00225B76" w:rsidRDefault="00000000" w:rsidP="00284903">
      <w:r>
        <w:t>This</w:t>
      </w:r>
      <w:r>
        <w:rPr>
          <w:spacing w:val="-5"/>
        </w:rPr>
        <w:t xml:space="preserve"> </w:t>
      </w:r>
      <w:r>
        <w:t>course</w:t>
      </w:r>
      <w:r>
        <w:rPr>
          <w:spacing w:val="-9"/>
        </w:rPr>
        <w:t xml:space="preserve"> </w:t>
      </w:r>
      <w:r>
        <w:t>provides</w:t>
      </w:r>
      <w:r>
        <w:rPr>
          <w:spacing w:val="-5"/>
        </w:rPr>
        <w:t xml:space="preserve"> </w:t>
      </w:r>
      <w:r>
        <w:t>general</w:t>
      </w:r>
      <w:r>
        <w:rPr>
          <w:spacing w:val="-5"/>
        </w:rPr>
        <w:t xml:space="preserve"> </w:t>
      </w:r>
      <w:r>
        <w:t>acquaintance</w:t>
      </w:r>
      <w:r>
        <w:rPr>
          <w:spacing w:val="-3"/>
        </w:rPr>
        <w:t xml:space="preserve"> </w:t>
      </w:r>
      <w:r>
        <w:t>with</w:t>
      </w:r>
      <w:r>
        <w:rPr>
          <w:spacing w:val="-3"/>
        </w:rPr>
        <w:t xml:space="preserve"> </w:t>
      </w:r>
      <w:r>
        <w:t>some</w:t>
      </w:r>
      <w:r>
        <w:rPr>
          <w:spacing w:val="-8"/>
        </w:rPr>
        <w:t xml:space="preserve"> </w:t>
      </w:r>
      <w:r>
        <w:t>of</w:t>
      </w:r>
      <w:r>
        <w:rPr>
          <w:spacing w:val="-4"/>
        </w:rPr>
        <w:t xml:space="preserve"> </w:t>
      </w:r>
      <w:r>
        <w:t>the facts, concepts and scientific methods of astronomy. As a liberal study course, the goal is to help students</w:t>
      </w:r>
      <w:r>
        <w:rPr>
          <w:spacing w:val="-4"/>
        </w:rPr>
        <w:t xml:space="preserve"> </w:t>
      </w:r>
      <w:r>
        <w:t>learn</w:t>
      </w:r>
      <w:r>
        <w:rPr>
          <w:spacing w:val="-7"/>
        </w:rPr>
        <w:t xml:space="preserve"> </w:t>
      </w:r>
      <w:r>
        <w:t>some</w:t>
      </w:r>
      <w:r>
        <w:rPr>
          <w:spacing w:val="-1"/>
        </w:rPr>
        <w:t xml:space="preserve"> </w:t>
      </w:r>
      <w:r>
        <w:t>basic</w:t>
      </w:r>
      <w:r>
        <w:rPr>
          <w:spacing w:val="-4"/>
        </w:rPr>
        <w:t xml:space="preserve"> </w:t>
      </w:r>
      <w:r>
        <w:t>facts</w:t>
      </w:r>
      <w:r>
        <w:rPr>
          <w:spacing w:val="-5"/>
        </w:rPr>
        <w:t xml:space="preserve"> </w:t>
      </w:r>
      <w:r>
        <w:t>of</w:t>
      </w:r>
      <w:r>
        <w:rPr>
          <w:spacing w:val="-7"/>
        </w:rPr>
        <w:t xml:space="preserve"> </w:t>
      </w:r>
      <w:r>
        <w:t>astronomy</w:t>
      </w:r>
      <w:r>
        <w:rPr>
          <w:spacing w:val="-3"/>
        </w:rPr>
        <w:t xml:space="preserve"> </w:t>
      </w:r>
      <w:r>
        <w:t>as</w:t>
      </w:r>
      <w:r>
        <w:rPr>
          <w:spacing w:val="-9"/>
        </w:rPr>
        <w:t xml:space="preserve"> </w:t>
      </w:r>
      <w:r>
        <w:t>well</w:t>
      </w:r>
      <w:r>
        <w:rPr>
          <w:spacing w:val="-5"/>
        </w:rPr>
        <w:t xml:space="preserve"> </w:t>
      </w:r>
      <w:r>
        <w:t>as</w:t>
      </w:r>
      <w:r>
        <w:rPr>
          <w:spacing w:val="-4"/>
        </w:rPr>
        <w:t xml:space="preserve"> </w:t>
      </w:r>
      <w:r>
        <w:t>gain</w:t>
      </w:r>
      <w:r>
        <w:rPr>
          <w:spacing w:val="-5"/>
        </w:rPr>
        <w:t xml:space="preserve"> </w:t>
      </w:r>
      <w:r>
        <w:t>an</w:t>
      </w:r>
      <w:r>
        <w:rPr>
          <w:spacing w:val="-5"/>
        </w:rPr>
        <w:t xml:space="preserve"> </w:t>
      </w:r>
      <w:r>
        <w:t>appreciation</w:t>
      </w:r>
      <w:r>
        <w:rPr>
          <w:spacing w:val="-9"/>
        </w:rPr>
        <w:t xml:space="preserve"> </w:t>
      </w:r>
      <w:r>
        <w:t>of</w:t>
      </w:r>
      <w:r>
        <w:rPr>
          <w:spacing w:val="-4"/>
        </w:rPr>
        <w:t xml:space="preserve"> </w:t>
      </w:r>
      <w:r>
        <w:t>astronomy</w:t>
      </w:r>
      <w:r>
        <w:rPr>
          <w:spacing w:val="-2"/>
        </w:rPr>
        <w:t xml:space="preserve"> </w:t>
      </w:r>
      <w:r>
        <w:t>as</w:t>
      </w:r>
      <w:r>
        <w:rPr>
          <w:spacing w:val="-7"/>
        </w:rPr>
        <w:t xml:space="preserve"> </w:t>
      </w:r>
      <w:r>
        <w:t>a</w:t>
      </w:r>
      <w:r>
        <w:rPr>
          <w:spacing w:val="-4"/>
        </w:rPr>
        <w:t xml:space="preserve"> </w:t>
      </w:r>
      <w:r>
        <w:t>science, the universe, and the current scientific ideas about its history and its future.</w:t>
      </w:r>
    </w:p>
    <w:p w14:paraId="70A59ED3" w14:textId="77777777" w:rsidR="00284903" w:rsidRDefault="00000000" w:rsidP="00284903">
      <w:pPr>
        <w:pStyle w:val="Heading2"/>
        <w:rPr>
          <w:spacing w:val="-4"/>
        </w:rPr>
      </w:pPr>
      <w:r>
        <w:t>AST</w:t>
      </w:r>
      <w:r>
        <w:rPr>
          <w:spacing w:val="-4"/>
        </w:rPr>
        <w:t xml:space="preserve"> </w:t>
      </w:r>
      <w:r>
        <w:t>1002L</w:t>
      </w:r>
      <w:r w:rsidRPr="00180E5E">
        <w:t>.</w:t>
      </w:r>
      <w:r>
        <w:rPr>
          <w:spacing w:val="-7"/>
        </w:rPr>
        <w:t xml:space="preserve"> </w:t>
      </w:r>
      <w:r w:rsidRPr="00180E5E">
        <w:t>Planets,</w:t>
      </w:r>
      <w:r w:rsidRPr="00180E5E">
        <w:rPr>
          <w:spacing w:val="-4"/>
        </w:rPr>
        <w:t xml:space="preserve"> </w:t>
      </w:r>
      <w:r w:rsidRPr="00180E5E">
        <w:t>Stars,</w:t>
      </w:r>
      <w:r w:rsidRPr="00180E5E">
        <w:rPr>
          <w:spacing w:val="-9"/>
        </w:rPr>
        <w:t xml:space="preserve"> </w:t>
      </w:r>
      <w:r w:rsidRPr="00180E5E">
        <w:t>and</w:t>
      </w:r>
      <w:r w:rsidRPr="00180E5E">
        <w:rPr>
          <w:spacing w:val="-5"/>
        </w:rPr>
        <w:t xml:space="preserve"> </w:t>
      </w:r>
      <w:r w:rsidRPr="00180E5E">
        <w:t>Galaxies</w:t>
      </w:r>
      <w:r w:rsidRPr="00180E5E">
        <w:rPr>
          <w:spacing w:val="-6"/>
        </w:rPr>
        <w:t xml:space="preserve"> </w:t>
      </w:r>
      <w:r w:rsidRPr="00180E5E">
        <w:t>Laboratory</w:t>
      </w:r>
      <w:r w:rsidRPr="00180E5E">
        <w:rPr>
          <w:spacing w:val="-6"/>
        </w:rPr>
        <w:t xml:space="preserve"> </w:t>
      </w:r>
      <w:r w:rsidRPr="00180E5E">
        <w:t>(1).</w:t>
      </w:r>
      <w:r>
        <w:rPr>
          <w:spacing w:val="-4"/>
        </w:rPr>
        <w:t xml:space="preserve"> </w:t>
      </w:r>
    </w:p>
    <w:p w14:paraId="1CCAE756" w14:textId="77777777" w:rsidR="00CE401D" w:rsidRDefault="00000000" w:rsidP="00284903">
      <w:r>
        <w:t>Corequisite:</w:t>
      </w:r>
      <w:r>
        <w:rPr>
          <w:spacing w:val="-3"/>
        </w:rPr>
        <w:t xml:space="preserve"> </w:t>
      </w:r>
      <w:r>
        <w:t>AST</w:t>
      </w:r>
      <w:r>
        <w:rPr>
          <w:spacing w:val="-4"/>
        </w:rPr>
        <w:t xml:space="preserve"> </w:t>
      </w:r>
      <w:r>
        <w:t>1002.</w:t>
      </w:r>
      <w:r>
        <w:rPr>
          <w:spacing w:val="-7"/>
        </w:rPr>
        <w:t xml:space="preserve"> </w:t>
      </w:r>
      <w:r>
        <w:t>This</w:t>
      </w:r>
      <w:r>
        <w:rPr>
          <w:spacing w:val="-5"/>
        </w:rPr>
        <w:t xml:space="preserve"> </w:t>
      </w:r>
      <w:r>
        <w:t>course,</w:t>
      </w:r>
      <w:r>
        <w:rPr>
          <w:spacing w:val="-5"/>
        </w:rPr>
        <w:t xml:space="preserve"> </w:t>
      </w:r>
      <w:r>
        <w:rPr>
          <w:spacing w:val="-2"/>
        </w:rPr>
        <w:t>which</w:t>
      </w:r>
      <w:r w:rsidR="007B4E94">
        <w:t xml:space="preserve"> </w:t>
      </w:r>
      <w:r>
        <w:t>consists</w:t>
      </w:r>
      <w:r>
        <w:rPr>
          <w:spacing w:val="-4"/>
        </w:rPr>
        <w:t xml:space="preserve"> </w:t>
      </w:r>
      <w:r>
        <w:t>of</w:t>
      </w:r>
      <w:r>
        <w:rPr>
          <w:spacing w:val="-4"/>
        </w:rPr>
        <w:t xml:space="preserve"> </w:t>
      </w:r>
      <w:r>
        <w:t>outdoor and indoor labs, provides a hands-on introduction</w:t>
      </w:r>
      <w:r>
        <w:rPr>
          <w:spacing w:val="-1"/>
        </w:rPr>
        <w:t xml:space="preserve"> </w:t>
      </w:r>
      <w:r>
        <w:t>to astronomy as an</w:t>
      </w:r>
      <w:r>
        <w:rPr>
          <w:spacing w:val="-4"/>
        </w:rPr>
        <w:t xml:space="preserve"> </w:t>
      </w:r>
      <w:r>
        <w:t>observational science. In the outdoor labs students learn how to make observations and measurements of planetary, stellar and galactic objects using either your unaided eyes, binoculars or a telescope. The indoor labs acquaint</w:t>
      </w:r>
      <w:r>
        <w:rPr>
          <w:spacing w:val="-4"/>
        </w:rPr>
        <w:t xml:space="preserve"> </w:t>
      </w:r>
      <w:r>
        <w:t>them</w:t>
      </w:r>
      <w:r>
        <w:rPr>
          <w:spacing w:val="-4"/>
        </w:rPr>
        <w:t xml:space="preserve"> </w:t>
      </w:r>
      <w:r>
        <w:t>with</w:t>
      </w:r>
      <w:r>
        <w:rPr>
          <w:spacing w:val="-7"/>
        </w:rPr>
        <w:t xml:space="preserve"> </w:t>
      </w:r>
      <w:r>
        <w:t>the</w:t>
      </w:r>
      <w:r>
        <w:rPr>
          <w:spacing w:val="-7"/>
        </w:rPr>
        <w:t xml:space="preserve"> </w:t>
      </w:r>
      <w:r>
        <w:t>telescope,</w:t>
      </w:r>
      <w:r>
        <w:rPr>
          <w:spacing w:val="-6"/>
        </w:rPr>
        <w:t xml:space="preserve"> </w:t>
      </w:r>
      <w:r>
        <w:t>the</w:t>
      </w:r>
      <w:r>
        <w:rPr>
          <w:spacing w:val="-5"/>
        </w:rPr>
        <w:t xml:space="preserve"> </w:t>
      </w:r>
      <w:r>
        <w:t>coordinate</w:t>
      </w:r>
      <w:r>
        <w:rPr>
          <w:spacing w:val="-4"/>
        </w:rPr>
        <w:t xml:space="preserve"> </w:t>
      </w:r>
      <w:r>
        <w:t>system</w:t>
      </w:r>
      <w:r>
        <w:rPr>
          <w:spacing w:val="-3"/>
        </w:rPr>
        <w:t xml:space="preserve"> </w:t>
      </w:r>
      <w:r>
        <w:t>used</w:t>
      </w:r>
      <w:r>
        <w:rPr>
          <w:spacing w:val="-8"/>
        </w:rPr>
        <w:t xml:space="preserve"> </w:t>
      </w:r>
      <w:r>
        <w:t>to</w:t>
      </w:r>
      <w:r>
        <w:rPr>
          <w:spacing w:val="-4"/>
        </w:rPr>
        <w:t xml:space="preserve"> </w:t>
      </w:r>
      <w:r>
        <w:t>locate</w:t>
      </w:r>
      <w:r>
        <w:rPr>
          <w:spacing w:val="-4"/>
        </w:rPr>
        <w:t xml:space="preserve"> </w:t>
      </w:r>
      <w:r>
        <w:t>astronomical</w:t>
      </w:r>
      <w:r>
        <w:rPr>
          <w:spacing w:val="-10"/>
        </w:rPr>
        <w:t xml:space="preserve"> </w:t>
      </w:r>
      <w:r>
        <w:t>objects</w:t>
      </w:r>
      <w:r>
        <w:rPr>
          <w:spacing w:val="-9"/>
        </w:rPr>
        <w:t xml:space="preserve"> </w:t>
      </w:r>
      <w:r>
        <w:t>on</w:t>
      </w:r>
      <w:r>
        <w:rPr>
          <w:spacing w:val="-8"/>
        </w:rPr>
        <w:t xml:space="preserve"> </w:t>
      </w:r>
      <w:r>
        <w:t>the</w:t>
      </w:r>
      <w:r>
        <w:rPr>
          <w:spacing w:val="-7"/>
        </w:rPr>
        <w:t xml:space="preserve"> </w:t>
      </w:r>
      <w:r>
        <w:t>sky, the motion of objects in the sky and other basic concepts of astronomy.</w:t>
      </w:r>
    </w:p>
    <w:p w14:paraId="2F198A43" w14:textId="77777777" w:rsidR="00284903" w:rsidRDefault="00180E5E" w:rsidP="00284903">
      <w:pPr>
        <w:pStyle w:val="Heading2"/>
      </w:pPr>
      <w:r>
        <w:t xml:space="preserve">BSC 2010. </w:t>
      </w:r>
      <w:r w:rsidRPr="00180E5E">
        <w:t>Biological Science I (3).</w:t>
      </w:r>
      <w:r>
        <w:t xml:space="preserve"> </w:t>
      </w:r>
    </w:p>
    <w:p w14:paraId="01D9F2C7" w14:textId="77777777" w:rsidR="00180E5E" w:rsidRDefault="00180E5E" w:rsidP="00284903">
      <w:r w:rsidRPr="00180E5E">
        <w:t>This is the first part of a two-semester introductory biology course designed for those interested in pursuing a career in life sciences. The course provides the building blocks necessary for a student to gain a strong foundation in general biology. Topics covered provide an overview of biological processes and function at the molecular, cellular and organismal level.</w:t>
      </w:r>
    </w:p>
    <w:p w14:paraId="214365E1" w14:textId="77777777" w:rsidR="00284903" w:rsidRDefault="00180E5E" w:rsidP="00284903">
      <w:pPr>
        <w:pStyle w:val="Heading2"/>
      </w:pPr>
      <w:r>
        <w:t xml:space="preserve">BSC 2010L. </w:t>
      </w:r>
      <w:r w:rsidRPr="00180E5E">
        <w:t xml:space="preserve">Biological Science I Laboratory (1). </w:t>
      </w:r>
    </w:p>
    <w:p w14:paraId="31A83B50" w14:textId="77777777" w:rsidR="00180E5E" w:rsidRDefault="00180E5E" w:rsidP="00284903">
      <w:r w:rsidRPr="00180E5E">
        <w:t>This course introduces basic chemistry, energetics, metabolism, and cellular organization; molecular genetics and information flow; animal and plant function.</w:t>
      </w:r>
    </w:p>
    <w:p w14:paraId="1DF83CFD" w14:textId="77777777" w:rsidR="00284903" w:rsidRDefault="00180E5E" w:rsidP="00284903">
      <w:pPr>
        <w:pStyle w:val="Heading2"/>
      </w:pPr>
      <w:r>
        <w:t>BSC</w:t>
      </w:r>
      <w:r w:rsidR="007C3496">
        <w:t xml:space="preserve"> </w:t>
      </w:r>
      <w:r>
        <w:t xml:space="preserve">2011. </w:t>
      </w:r>
      <w:r w:rsidRPr="00180E5E">
        <w:t xml:space="preserve">Biological Science II (3). </w:t>
      </w:r>
    </w:p>
    <w:p w14:paraId="57486FFA" w14:textId="77777777" w:rsidR="00180E5E" w:rsidRDefault="00180E5E" w:rsidP="00284903">
      <w:r w:rsidRPr="00180E5E">
        <w:t xml:space="preserve">Prerequisite: BSC 2010. This is the second of a two-semester introductory biology course designed for those interested in pursuing a career in life sciences. The course provides an overview of the processes underlying </w:t>
      </w:r>
      <w:proofErr w:type="gramStart"/>
      <w:r w:rsidRPr="00180E5E">
        <w:t>the animal</w:t>
      </w:r>
      <w:proofErr w:type="gramEnd"/>
      <w:r w:rsidRPr="00180E5E">
        <w:t xml:space="preserve"> embryonic development, inheritance genetics, evolution and ecology</w:t>
      </w:r>
      <w:r>
        <w:t>.</w:t>
      </w:r>
    </w:p>
    <w:p w14:paraId="10FCC142" w14:textId="77777777" w:rsidR="00284903" w:rsidRDefault="00180E5E" w:rsidP="00284903">
      <w:pPr>
        <w:pStyle w:val="Heading2"/>
      </w:pPr>
      <w:r>
        <w:t>BSC</w:t>
      </w:r>
      <w:r w:rsidR="007C3496">
        <w:t xml:space="preserve"> </w:t>
      </w:r>
      <w:r>
        <w:t xml:space="preserve">2011L. </w:t>
      </w:r>
      <w:r w:rsidRPr="00180E5E">
        <w:t>Biological Science II Laboratory (1).</w:t>
      </w:r>
      <w:r>
        <w:t xml:space="preserve"> </w:t>
      </w:r>
    </w:p>
    <w:p w14:paraId="4B8EC8FB" w14:textId="77777777" w:rsidR="00180E5E" w:rsidRDefault="007C3496" w:rsidP="00284903">
      <w:r w:rsidRPr="007C3496">
        <w:t>Prerequisites: BSC 2010 and BSC 2010L. Corequisite: BSC 2011. This course focuses on reproduction and development, transmission (Mendelian) genetics, population biology, ecology, and evolution.</w:t>
      </w:r>
    </w:p>
    <w:p w14:paraId="3FC13461" w14:textId="77777777" w:rsidR="00284903" w:rsidRDefault="007C3496" w:rsidP="00284903">
      <w:pPr>
        <w:pStyle w:val="Heading2"/>
      </w:pPr>
      <w:r>
        <w:t xml:space="preserve">CHM 1045. </w:t>
      </w:r>
      <w:r w:rsidRPr="007C3496">
        <w:t xml:space="preserve">General Chemistry I (3). </w:t>
      </w:r>
    </w:p>
    <w:p w14:paraId="720335FE" w14:textId="77777777" w:rsidR="007C3496" w:rsidRDefault="007C3496" w:rsidP="00284903">
      <w:r w:rsidRPr="007C3496">
        <w:t>Prerequisite: MAC 1105 with a grade of “C–” or better or placement beyond MAC 1105. This course includes topics such as chemical symbols, formulas, and equations; states of matter; reactivity in aqueous solution; electronic structure, bonding, and molecular geometry. Students taking CHM 1045 after taking CHM 1020 and/or CHM 1032 may register for reduced credit, as indicated in the department’s policy on reduced credit.</w:t>
      </w:r>
    </w:p>
    <w:p w14:paraId="003B396E" w14:textId="77777777" w:rsidR="00284903" w:rsidRDefault="007C3496" w:rsidP="00284903">
      <w:pPr>
        <w:pStyle w:val="Heading2"/>
      </w:pPr>
      <w:r>
        <w:t xml:space="preserve">CHM 1045L. </w:t>
      </w:r>
      <w:r w:rsidRPr="007C3496">
        <w:t xml:space="preserve">General Chemistry I Laboratory (1). </w:t>
      </w:r>
    </w:p>
    <w:p w14:paraId="7B16D0A7" w14:textId="77777777" w:rsidR="00284903" w:rsidRDefault="007C3496" w:rsidP="00284903">
      <w:r w:rsidRPr="007C3496">
        <w:t>Prerequisite: MAC 1105 with a grade of “C–” or higher or placement beyond MAC 1105. Corequisite: CHM 1045. This laboratory offers an introduction to quantitative techniques and to the chemical laboratory. Topics include stoichiometry, atomic spectra, thermodynamics, gases, as well as acids and bases, chemical structures, and reactivity.</w:t>
      </w:r>
    </w:p>
    <w:p w14:paraId="354F9081" w14:textId="77777777" w:rsidR="00284903" w:rsidRPr="00284903" w:rsidRDefault="007C3496" w:rsidP="00284903">
      <w:pPr>
        <w:pStyle w:val="Heading2"/>
        <w:rPr>
          <w:sz w:val="22"/>
          <w:szCs w:val="22"/>
        </w:rPr>
      </w:pPr>
      <w:r>
        <w:lastRenderedPageBreak/>
        <w:t xml:space="preserve">CHM 1046. </w:t>
      </w:r>
      <w:r w:rsidRPr="007C3496">
        <w:t xml:space="preserve">General Chemistry II (3). </w:t>
      </w:r>
    </w:p>
    <w:p w14:paraId="48677410" w14:textId="77777777" w:rsidR="007C3496" w:rsidRDefault="007C3496" w:rsidP="00284903">
      <w:r w:rsidRPr="007C3496">
        <w:t>Prerequisites: CHM 1045 or CHM 1050, each with a grade “C–” or better or placement beyond MAC 1105. Corequisite: CHM 1050L. This course includes topics such as intermolecular forces, chemical kinetics, equilibrium, acids and bases, elementary thermodynamics, and electrochemistry</w:t>
      </w:r>
      <w:r>
        <w:t>.</w:t>
      </w:r>
    </w:p>
    <w:p w14:paraId="43DC636D" w14:textId="77777777" w:rsidR="00284903" w:rsidRDefault="007C3496" w:rsidP="00284903">
      <w:pPr>
        <w:pStyle w:val="Heading2"/>
      </w:pPr>
      <w:r>
        <w:t xml:space="preserve">CHM 1046L. </w:t>
      </w:r>
      <w:r w:rsidRPr="007C3496">
        <w:t xml:space="preserve">General Chemistry II Laboratory (1). </w:t>
      </w:r>
    </w:p>
    <w:p w14:paraId="78DF2FBA" w14:textId="77777777" w:rsidR="007C3496" w:rsidRPr="00180E5E" w:rsidRDefault="007C3496" w:rsidP="00284903">
      <w:r w:rsidRPr="007C3496">
        <w:t>Prerequisites: CHM 1045 and CHM 1045L or CHM 1050 and CHM 1050L. Corequisite: CHM 1046. This laboratory offers an introduction to quantitative techniques and to the chemical laboratory. Topics include intermolecular forces, solutions, kinetics, equilibria, acids and bases, buffers, solubility, thermodynamics and electrochemistry.</w:t>
      </w:r>
    </w:p>
    <w:p w14:paraId="2536D853" w14:textId="77777777" w:rsidR="00284903" w:rsidRDefault="00000000" w:rsidP="00284903">
      <w:pPr>
        <w:pStyle w:val="Heading2"/>
        <w:rPr>
          <w:spacing w:val="-6"/>
        </w:rPr>
      </w:pPr>
      <w:r>
        <w:t>ESC</w:t>
      </w:r>
      <w:r>
        <w:rPr>
          <w:spacing w:val="-1"/>
        </w:rPr>
        <w:t xml:space="preserve"> </w:t>
      </w:r>
      <w:r>
        <w:t>1000</w:t>
      </w:r>
      <w:r w:rsidR="00995B1B" w:rsidRPr="007C3496">
        <w:t>.</w:t>
      </w:r>
      <w:r>
        <w:rPr>
          <w:spacing w:val="-7"/>
        </w:rPr>
        <w:t xml:space="preserve"> </w:t>
      </w:r>
      <w:r w:rsidRPr="007C3496">
        <w:t>Introduct</w:t>
      </w:r>
      <w:r w:rsidR="007B4E94" w:rsidRPr="007C3496">
        <w:t>ion to</w:t>
      </w:r>
      <w:r w:rsidRPr="007C3496">
        <w:rPr>
          <w:spacing w:val="-6"/>
        </w:rPr>
        <w:t xml:space="preserve"> </w:t>
      </w:r>
      <w:r w:rsidRPr="007C3496">
        <w:t>Earth</w:t>
      </w:r>
      <w:r w:rsidRPr="007C3496">
        <w:rPr>
          <w:spacing w:val="-4"/>
        </w:rPr>
        <w:t xml:space="preserve"> </w:t>
      </w:r>
      <w:r w:rsidRPr="007C3496">
        <w:t>Science</w:t>
      </w:r>
      <w:r w:rsidRPr="007C3496">
        <w:rPr>
          <w:spacing w:val="-7"/>
        </w:rPr>
        <w:t xml:space="preserve"> </w:t>
      </w:r>
      <w:r w:rsidRPr="007C3496">
        <w:t>(3)</w:t>
      </w:r>
      <w:r w:rsidR="007B4E94" w:rsidRPr="007C3496">
        <w:t>.</w:t>
      </w:r>
      <w:r w:rsidRPr="007C3496">
        <w:rPr>
          <w:spacing w:val="-6"/>
        </w:rPr>
        <w:t xml:space="preserve"> </w:t>
      </w:r>
    </w:p>
    <w:p w14:paraId="4415B567" w14:textId="77777777" w:rsidR="00225B76" w:rsidRDefault="00000000" w:rsidP="00284903">
      <w:r>
        <w:t>This</w:t>
      </w:r>
      <w:r>
        <w:rPr>
          <w:spacing w:val="-7"/>
        </w:rPr>
        <w:t xml:space="preserve"> </w:t>
      </w:r>
      <w:r>
        <w:t>course</w:t>
      </w:r>
      <w:r>
        <w:rPr>
          <w:spacing w:val="-4"/>
        </w:rPr>
        <w:t xml:space="preserve"> </w:t>
      </w:r>
      <w:r>
        <w:t>is</w:t>
      </w:r>
      <w:r>
        <w:rPr>
          <w:spacing w:val="-9"/>
        </w:rPr>
        <w:t xml:space="preserve"> </w:t>
      </w:r>
      <w:r>
        <w:t>an</w:t>
      </w:r>
      <w:r>
        <w:rPr>
          <w:spacing w:val="-5"/>
        </w:rPr>
        <w:t xml:space="preserve"> </w:t>
      </w:r>
      <w:r>
        <w:t>introduction</w:t>
      </w:r>
      <w:r>
        <w:rPr>
          <w:spacing w:val="-7"/>
        </w:rPr>
        <w:t xml:space="preserve"> </w:t>
      </w:r>
      <w:r>
        <w:t>to</w:t>
      </w:r>
      <w:r>
        <w:rPr>
          <w:spacing w:val="-5"/>
        </w:rPr>
        <w:t xml:space="preserve"> </w:t>
      </w:r>
      <w:r>
        <w:t>the</w:t>
      </w:r>
      <w:r>
        <w:rPr>
          <w:spacing w:val="-4"/>
        </w:rPr>
        <w:t xml:space="preserve"> </w:t>
      </w:r>
      <w:r>
        <w:t>study</w:t>
      </w:r>
      <w:r>
        <w:rPr>
          <w:spacing w:val="-3"/>
        </w:rPr>
        <w:t xml:space="preserve"> </w:t>
      </w:r>
      <w:r>
        <w:t>of</w:t>
      </w:r>
      <w:r>
        <w:rPr>
          <w:spacing w:val="-7"/>
        </w:rPr>
        <w:t xml:space="preserve"> </w:t>
      </w:r>
      <w:r>
        <w:t>planet</w:t>
      </w:r>
      <w:r>
        <w:rPr>
          <w:spacing w:val="-2"/>
        </w:rPr>
        <w:t xml:space="preserve"> </w:t>
      </w:r>
      <w:r>
        <w:t>Earth,</w:t>
      </w:r>
      <w:r>
        <w:rPr>
          <w:spacing w:val="-5"/>
        </w:rPr>
        <w:t xml:space="preserve"> </w:t>
      </w:r>
      <w:r>
        <w:t>its internal dynamics, and surficial weathering, erosion, sedimentary processes, the composition and motion</w:t>
      </w:r>
      <w:r>
        <w:rPr>
          <w:spacing w:val="-6"/>
        </w:rPr>
        <w:t xml:space="preserve"> </w:t>
      </w:r>
      <w:r>
        <w:t>of</w:t>
      </w:r>
      <w:r>
        <w:rPr>
          <w:spacing w:val="-1"/>
        </w:rPr>
        <w:t xml:space="preserve"> </w:t>
      </w:r>
      <w:r>
        <w:t>its</w:t>
      </w:r>
      <w:r>
        <w:rPr>
          <w:spacing w:val="-3"/>
        </w:rPr>
        <w:t xml:space="preserve"> </w:t>
      </w:r>
      <w:r>
        <w:t>oceans</w:t>
      </w:r>
      <w:r>
        <w:rPr>
          <w:spacing w:val="-1"/>
        </w:rPr>
        <w:t xml:space="preserve"> </w:t>
      </w:r>
      <w:r>
        <w:t>and</w:t>
      </w:r>
      <w:r>
        <w:rPr>
          <w:spacing w:val="-2"/>
        </w:rPr>
        <w:t xml:space="preserve"> </w:t>
      </w:r>
      <w:r>
        <w:t>atmosphere,</w:t>
      </w:r>
      <w:r>
        <w:rPr>
          <w:spacing w:val="-2"/>
        </w:rPr>
        <w:t xml:space="preserve"> </w:t>
      </w:r>
      <w:r>
        <w:t>and</w:t>
      </w:r>
      <w:r>
        <w:rPr>
          <w:spacing w:val="-2"/>
        </w:rPr>
        <w:t xml:space="preserve"> </w:t>
      </w:r>
      <w:r>
        <w:t>its</w:t>
      </w:r>
      <w:r>
        <w:rPr>
          <w:spacing w:val="-5"/>
        </w:rPr>
        <w:t xml:space="preserve"> </w:t>
      </w:r>
      <w:r>
        <w:t>origin</w:t>
      </w:r>
      <w:r>
        <w:rPr>
          <w:spacing w:val="-3"/>
        </w:rPr>
        <w:t xml:space="preserve"> </w:t>
      </w:r>
      <w:r>
        <w:t>as</w:t>
      </w:r>
      <w:r>
        <w:rPr>
          <w:spacing w:val="-5"/>
        </w:rPr>
        <w:t xml:space="preserve"> </w:t>
      </w:r>
      <w:r>
        <w:t>part</w:t>
      </w:r>
      <w:r>
        <w:rPr>
          <w:spacing w:val="-1"/>
        </w:rPr>
        <w:t xml:space="preserve"> </w:t>
      </w:r>
      <w:r>
        <w:t>of</w:t>
      </w:r>
      <w:r>
        <w:rPr>
          <w:spacing w:val="-3"/>
        </w:rPr>
        <w:t xml:space="preserve"> </w:t>
      </w:r>
      <w:r>
        <w:t>the</w:t>
      </w:r>
      <w:r>
        <w:rPr>
          <w:spacing w:val="-3"/>
        </w:rPr>
        <w:t xml:space="preserve"> </w:t>
      </w:r>
      <w:r>
        <w:t>solar</w:t>
      </w:r>
      <w:r>
        <w:rPr>
          <w:spacing w:val="-4"/>
        </w:rPr>
        <w:t xml:space="preserve"> </w:t>
      </w:r>
      <w:r>
        <w:t>system.</w:t>
      </w:r>
      <w:r>
        <w:rPr>
          <w:spacing w:val="-1"/>
        </w:rPr>
        <w:t xml:space="preserve"> </w:t>
      </w:r>
      <w:r>
        <w:t>Course credit</w:t>
      </w:r>
      <w:r>
        <w:rPr>
          <w:spacing w:val="-3"/>
        </w:rPr>
        <w:t xml:space="preserve"> </w:t>
      </w:r>
      <w:r>
        <w:t>may</w:t>
      </w:r>
      <w:r>
        <w:rPr>
          <w:spacing w:val="-1"/>
        </w:rPr>
        <w:t xml:space="preserve"> </w:t>
      </w:r>
      <w:r>
        <w:t xml:space="preserve">not be received for this course </w:t>
      </w:r>
      <w:proofErr w:type="gramStart"/>
      <w:r>
        <w:t>and also</w:t>
      </w:r>
      <w:proofErr w:type="gramEnd"/>
      <w:r>
        <w:t xml:space="preserve"> GLY 1000, GLY 1030, or GLY.</w:t>
      </w:r>
    </w:p>
    <w:p w14:paraId="0FDD14AD" w14:textId="77777777" w:rsidR="00284903" w:rsidRDefault="007B4E94" w:rsidP="00284903">
      <w:pPr>
        <w:pStyle w:val="Heading2"/>
        <w:rPr>
          <w:spacing w:val="-6"/>
        </w:rPr>
      </w:pPr>
      <w:r>
        <w:t>ESC</w:t>
      </w:r>
      <w:r>
        <w:rPr>
          <w:spacing w:val="-1"/>
        </w:rPr>
        <w:t xml:space="preserve"> </w:t>
      </w:r>
      <w:r>
        <w:t>1000L</w:t>
      </w:r>
      <w:r w:rsidR="00995B1B" w:rsidRPr="007C3496">
        <w:t>.</w:t>
      </w:r>
      <w:r>
        <w:rPr>
          <w:spacing w:val="-7"/>
        </w:rPr>
        <w:t xml:space="preserve"> </w:t>
      </w:r>
      <w:r w:rsidRPr="007C3496">
        <w:t>Introduction to</w:t>
      </w:r>
      <w:r w:rsidRPr="007C3496">
        <w:rPr>
          <w:spacing w:val="-6"/>
        </w:rPr>
        <w:t xml:space="preserve"> </w:t>
      </w:r>
      <w:r w:rsidRPr="007C3496">
        <w:t>Earth</w:t>
      </w:r>
      <w:r w:rsidRPr="007C3496">
        <w:rPr>
          <w:spacing w:val="-4"/>
        </w:rPr>
        <w:t xml:space="preserve"> </w:t>
      </w:r>
      <w:r w:rsidRPr="007C3496">
        <w:t>Science Laboratory</w:t>
      </w:r>
      <w:r w:rsidRPr="007C3496">
        <w:rPr>
          <w:spacing w:val="-7"/>
        </w:rPr>
        <w:t xml:space="preserve"> </w:t>
      </w:r>
      <w:r w:rsidRPr="007C3496">
        <w:t>(1).</w:t>
      </w:r>
      <w:r w:rsidRPr="007C3496">
        <w:rPr>
          <w:spacing w:val="-6"/>
        </w:rPr>
        <w:t xml:space="preserve"> </w:t>
      </w:r>
    </w:p>
    <w:p w14:paraId="2F6EE5AC" w14:textId="77777777" w:rsidR="007B4E94" w:rsidRDefault="007B4E94" w:rsidP="00284903">
      <w:r w:rsidRPr="007B4E94">
        <w:t>This course is a laboratory introduction to earth science as the study of planet earth, specifically a study of minerals, rocks, maps, oceans, and the atmosphere. Course prerequisite or corequisite: GLY 1030 or ESC 1000.</w:t>
      </w:r>
    </w:p>
    <w:p w14:paraId="4C6DD37F" w14:textId="77777777" w:rsidR="00284903" w:rsidRDefault="007C3496" w:rsidP="00284903">
      <w:pPr>
        <w:pStyle w:val="Heading2"/>
      </w:pPr>
      <w:r>
        <w:t xml:space="preserve">EVR 1001. </w:t>
      </w:r>
      <w:r w:rsidRPr="007C3496">
        <w:t xml:space="preserve">Introduction to Environmental Science (3). </w:t>
      </w:r>
    </w:p>
    <w:p w14:paraId="2C578B13" w14:textId="77777777" w:rsidR="007C3496" w:rsidRDefault="007C3496" w:rsidP="00284903">
      <w:r w:rsidRPr="007C3496">
        <w:t>This course is an introduction to environmental science that covers the basic functioning of the earth’s environmental system and human effects on that system.</w:t>
      </w:r>
    </w:p>
    <w:p w14:paraId="357F2CDF" w14:textId="77777777" w:rsidR="00284903" w:rsidRDefault="007C3496" w:rsidP="00284903">
      <w:pPr>
        <w:pStyle w:val="Heading2"/>
      </w:pPr>
      <w:r>
        <w:t xml:space="preserve">EVR 1001L. </w:t>
      </w:r>
      <w:r w:rsidRPr="007C3496">
        <w:t>Introduction to Environmental Science Laboratory (1).</w:t>
      </w:r>
      <w:r>
        <w:t xml:space="preserve"> </w:t>
      </w:r>
    </w:p>
    <w:p w14:paraId="6AE94019" w14:textId="77777777" w:rsidR="007C3496" w:rsidRDefault="007C3496" w:rsidP="00284903">
      <w:r w:rsidRPr="007C3496">
        <w:t>This course is a virtual-reality lab that covers various aspects of environmental science. Students submit lab reports on-line for each module that include data analysis and graphical interpretation.</w:t>
      </w:r>
    </w:p>
    <w:p w14:paraId="114CFE2A" w14:textId="77777777" w:rsidR="00284903" w:rsidRDefault="007C3496" w:rsidP="00284903">
      <w:pPr>
        <w:pStyle w:val="Heading2"/>
      </w:pPr>
      <w:r>
        <w:t xml:space="preserve">HUN 1201. </w:t>
      </w:r>
      <w:r w:rsidRPr="007C3496">
        <w:t xml:space="preserve">The Science of Nutrition (3). </w:t>
      </w:r>
    </w:p>
    <w:p w14:paraId="51BF4721" w14:textId="77777777" w:rsidR="007C3496" w:rsidRDefault="007C3496" w:rsidP="00284903">
      <w:r w:rsidRPr="007C3496">
        <w:t>This course focuses on the elements of nutrition and factors influencing the ability of individuals to maintain good nutrition status.</w:t>
      </w:r>
    </w:p>
    <w:p w14:paraId="3218ADD5" w14:textId="77777777" w:rsidR="00284903" w:rsidRDefault="007C3496" w:rsidP="00284903">
      <w:pPr>
        <w:pStyle w:val="Heading2"/>
      </w:pPr>
      <w:r>
        <w:t xml:space="preserve">MET 1010. </w:t>
      </w:r>
      <w:r w:rsidRPr="007C3496">
        <w:t>Introduction to the Atmosphere (3).</w:t>
      </w:r>
      <w:r w:rsidR="00D729D0">
        <w:t xml:space="preserve"> </w:t>
      </w:r>
    </w:p>
    <w:p w14:paraId="77D18CFB" w14:textId="77777777" w:rsidR="00FE06B0" w:rsidRDefault="00D729D0" w:rsidP="00284903">
      <w:r w:rsidRPr="00D729D0">
        <w:t>This course covers the structure of the atmosphere; weather processes and weather systems, including climatic processes. Credit may not be received in this course if student has already received credit in 2000-level or higher MET courses.</w:t>
      </w:r>
    </w:p>
    <w:p w14:paraId="3D1A79C3" w14:textId="77777777" w:rsidR="00284903" w:rsidRDefault="00D729D0" w:rsidP="00284903">
      <w:pPr>
        <w:pStyle w:val="Heading2"/>
      </w:pPr>
      <w:r>
        <w:t xml:space="preserve">MET 1010L. Introduction to the Atmosphere Laboratory (1). </w:t>
      </w:r>
    </w:p>
    <w:p w14:paraId="3BBDFBFE" w14:textId="77777777" w:rsidR="00995B1B" w:rsidRPr="00D729D0" w:rsidRDefault="00D729D0" w:rsidP="00284903">
      <w:pPr>
        <w:rPr>
          <w:sz w:val="24"/>
          <w:szCs w:val="24"/>
        </w:rPr>
      </w:pPr>
      <w:r w:rsidRPr="00D729D0">
        <w:t>Prerequisites: MAC 1105 or equivalent and college-level algebra. Corequisite: MET 1010. This course covers data analysis, instruments, and weather system models</w:t>
      </w:r>
      <w:r>
        <w:t>.</w:t>
      </w:r>
    </w:p>
    <w:p w14:paraId="02790410" w14:textId="77777777" w:rsidR="00284903" w:rsidRDefault="00995B1B" w:rsidP="00284903">
      <w:pPr>
        <w:pStyle w:val="Heading2"/>
      </w:pPr>
      <w:r>
        <w:t>PHY 2048C</w:t>
      </w:r>
      <w:r w:rsidRPr="00D729D0">
        <w:t>.</w:t>
      </w:r>
      <w:r>
        <w:t xml:space="preserve"> </w:t>
      </w:r>
      <w:r w:rsidRPr="00D729D0">
        <w:t xml:space="preserve">General Physics A (5). </w:t>
      </w:r>
    </w:p>
    <w:p w14:paraId="779D838B" w14:textId="77777777" w:rsidR="00995B1B" w:rsidRDefault="000C7E75" w:rsidP="00284903">
      <w:r>
        <w:t xml:space="preserve">Prerequisite: MAC2311. </w:t>
      </w:r>
      <w:r w:rsidR="00995B1B" w:rsidRPr="00995B1B">
        <w:t>This course is designed to provide students with an understanding of how and why things move. Topics covered</w:t>
      </w:r>
      <w:r w:rsidR="00995B1B">
        <w:t xml:space="preserve"> </w:t>
      </w:r>
      <w:r w:rsidR="00995B1B" w:rsidRPr="00995B1B">
        <w:t>include kinematics, forces, energy, momentum, oscillations, and thermodynamics. The course is intended for physical science majors and engineers and to be taken as a sequence with General Physics B (PHY 2049C) and Intermediate Modern Physics (PHY 3101). Completing Modern Physics entitles students to a minor in physics. Calculus is used in this course</w:t>
      </w:r>
      <w:r w:rsidR="00D729D0">
        <w:t>.</w:t>
      </w:r>
    </w:p>
    <w:p w14:paraId="70CC725E" w14:textId="77777777" w:rsidR="00284903" w:rsidRDefault="00995B1B" w:rsidP="00284903">
      <w:pPr>
        <w:pStyle w:val="Heading2"/>
      </w:pPr>
      <w:r>
        <w:t>PHY 2049C</w:t>
      </w:r>
      <w:r w:rsidRPr="00D729D0">
        <w:t>.</w:t>
      </w:r>
      <w:r>
        <w:t xml:space="preserve"> </w:t>
      </w:r>
      <w:r w:rsidRPr="00D729D0">
        <w:t xml:space="preserve">Calculus-Based Physics II (5). </w:t>
      </w:r>
    </w:p>
    <w:p w14:paraId="6E4C6F44" w14:textId="77777777" w:rsidR="00284903" w:rsidRDefault="000C7E75" w:rsidP="00284903">
      <w:r>
        <w:t xml:space="preserve">Prerequisites: MAC2312 and PHY2048C. Corequisite: PHY2049L. </w:t>
      </w:r>
      <w:r w:rsidRPr="000C7E75">
        <w:t>This course is a calculus-based introduction to electricity, magnetism, and optics for physical science majors. Course consists of lectures, recitations, and laboratory</w:t>
      </w:r>
      <w:r>
        <w:t>.</w:t>
      </w:r>
    </w:p>
    <w:p w14:paraId="05556BEF" w14:textId="77777777" w:rsidR="00284903" w:rsidRDefault="00284903">
      <w:r>
        <w:br w:type="page"/>
      </w:r>
    </w:p>
    <w:p w14:paraId="391A566A" w14:textId="77777777" w:rsidR="00284903" w:rsidRDefault="00D729D0" w:rsidP="00284903">
      <w:pPr>
        <w:pStyle w:val="Heading2"/>
      </w:pPr>
      <w:r>
        <w:lastRenderedPageBreak/>
        <w:t xml:space="preserve">PHY 2053C. </w:t>
      </w:r>
      <w:r w:rsidRPr="00D729D0">
        <w:t xml:space="preserve">College Physics A (4). </w:t>
      </w:r>
    </w:p>
    <w:p w14:paraId="4271E8E4" w14:textId="77777777" w:rsidR="00D729D0" w:rsidRDefault="00D729D0" w:rsidP="00284903">
      <w:r w:rsidRPr="00D729D0">
        <w:t>Prerequisites: MAC 1114 and MAC 1140 with grades of “C–” or better or suitable mathematics examination placement score. Corequisite: PHY 2053L. This course is the first semester of a two-semester sequence for life-sciences students and is intended to provide a general knowledge of the basic concepts of physics relating to mechanics, energy, gravity, rotational motion, fluids, heat, thermodynamics, vibrations and waves. Physics is based on problem solving and this class involves both solving word problems and performing laboratory exercises. The level of mathematical skill necessary to complete this course is a strong proficiency with algebra (especially word problems) and trigonometric functions; calculus is not used</w:t>
      </w:r>
      <w:r>
        <w:t>.</w:t>
      </w:r>
    </w:p>
    <w:p w14:paraId="27003823" w14:textId="77777777" w:rsidR="00284903" w:rsidRDefault="00000000" w:rsidP="00284903">
      <w:pPr>
        <w:pStyle w:val="Heading2"/>
        <w:rPr>
          <w:spacing w:val="-9"/>
        </w:rPr>
      </w:pPr>
      <w:r>
        <w:t>PSB</w:t>
      </w:r>
      <w:r>
        <w:rPr>
          <w:spacing w:val="-4"/>
        </w:rPr>
        <w:t xml:space="preserve"> </w:t>
      </w:r>
      <w:r>
        <w:t>2000</w:t>
      </w:r>
      <w:r w:rsidRPr="00D729D0">
        <w:t>.</w:t>
      </w:r>
      <w:r>
        <w:rPr>
          <w:spacing w:val="-5"/>
        </w:rPr>
        <w:t xml:space="preserve"> </w:t>
      </w:r>
      <w:r w:rsidRPr="00D729D0">
        <w:t>Introduction</w:t>
      </w:r>
      <w:r w:rsidRPr="00D729D0">
        <w:rPr>
          <w:spacing w:val="-7"/>
        </w:rPr>
        <w:t xml:space="preserve"> </w:t>
      </w:r>
      <w:r w:rsidRPr="00D729D0">
        <w:t>to</w:t>
      </w:r>
      <w:r w:rsidRPr="00D729D0">
        <w:rPr>
          <w:spacing w:val="-5"/>
        </w:rPr>
        <w:t xml:space="preserve"> </w:t>
      </w:r>
      <w:r w:rsidR="007B4E94" w:rsidRPr="00D729D0">
        <w:t>Neuroscience</w:t>
      </w:r>
      <w:r w:rsidRPr="00D729D0">
        <w:rPr>
          <w:spacing w:val="-7"/>
        </w:rPr>
        <w:t xml:space="preserve"> </w:t>
      </w:r>
      <w:r w:rsidRPr="00D729D0">
        <w:t>(3).</w:t>
      </w:r>
      <w:r w:rsidRPr="00D729D0">
        <w:rPr>
          <w:spacing w:val="-9"/>
        </w:rPr>
        <w:t xml:space="preserve"> </w:t>
      </w:r>
    </w:p>
    <w:p w14:paraId="4E76713A" w14:textId="77777777" w:rsidR="00284903" w:rsidRDefault="00000000" w:rsidP="00284903">
      <w:r>
        <w:t>This</w:t>
      </w:r>
      <w:r>
        <w:rPr>
          <w:spacing w:val="-10"/>
        </w:rPr>
        <w:t xml:space="preserve"> </w:t>
      </w:r>
      <w:r>
        <w:t>course</w:t>
      </w:r>
      <w:r>
        <w:rPr>
          <w:spacing w:val="-3"/>
        </w:rPr>
        <w:t xml:space="preserve"> </w:t>
      </w:r>
      <w:r>
        <w:t>helps</w:t>
      </w:r>
      <w:r>
        <w:rPr>
          <w:spacing w:val="-4"/>
        </w:rPr>
        <w:t xml:space="preserve"> </w:t>
      </w:r>
      <w:r>
        <w:t>students</w:t>
      </w:r>
      <w:r>
        <w:rPr>
          <w:spacing w:val="-4"/>
        </w:rPr>
        <w:t xml:space="preserve"> </w:t>
      </w:r>
      <w:r>
        <w:t>understand</w:t>
      </w:r>
      <w:r>
        <w:rPr>
          <w:spacing w:val="-4"/>
        </w:rPr>
        <w:t xml:space="preserve"> </w:t>
      </w:r>
      <w:r>
        <w:t>basic</w:t>
      </w:r>
      <w:r>
        <w:rPr>
          <w:spacing w:val="-7"/>
        </w:rPr>
        <w:t xml:space="preserve"> </w:t>
      </w:r>
      <w:r>
        <w:t xml:space="preserve">nervous system mechanisms that underlie behavior and how systematic observation and experimentation </w:t>
      </w:r>
      <w:r w:rsidR="00FE06B0">
        <w:t>are involved</w:t>
      </w:r>
      <w:r>
        <w:t xml:space="preserve"> in constructing our understanding of these mechanisms. The course also conveys an appreciation</w:t>
      </w:r>
      <w:r>
        <w:rPr>
          <w:spacing w:val="-9"/>
        </w:rPr>
        <w:t xml:space="preserve"> </w:t>
      </w:r>
      <w:r>
        <w:t>for</w:t>
      </w:r>
      <w:r>
        <w:rPr>
          <w:spacing w:val="-7"/>
        </w:rPr>
        <w:t xml:space="preserve"> </w:t>
      </w:r>
      <w:r>
        <w:t>utilizing</w:t>
      </w:r>
      <w:r>
        <w:rPr>
          <w:spacing w:val="-8"/>
        </w:rPr>
        <w:t xml:space="preserve"> </w:t>
      </w:r>
      <w:r>
        <w:t>critical</w:t>
      </w:r>
      <w:r>
        <w:rPr>
          <w:spacing w:val="-6"/>
        </w:rPr>
        <w:t xml:space="preserve"> </w:t>
      </w:r>
      <w:r>
        <w:t>thinking</w:t>
      </w:r>
      <w:r>
        <w:rPr>
          <w:spacing w:val="-7"/>
        </w:rPr>
        <w:t xml:space="preserve"> </w:t>
      </w:r>
      <w:r>
        <w:t>and</w:t>
      </w:r>
      <w:r>
        <w:rPr>
          <w:spacing w:val="-8"/>
        </w:rPr>
        <w:t xml:space="preserve"> </w:t>
      </w:r>
      <w:r>
        <w:t>scientific</w:t>
      </w:r>
      <w:r>
        <w:rPr>
          <w:spacing w:val="-9"/>
        </w:rPr>
        <w:t xml:space="preserve"> </w:t>
      </w:r>
      <w:r>
        <w:t>knowledge</w:t>
      </w:r>
      <w:r>
        <w:rPr>
          <w:spacing w:val="-4"/>
        </w:rPr>
        <w:t xml:space="preserve"> </w:t>
      </w:r>
      <w:r>
        <w:t>when</w:t>
      </w:r>
      <w:r>
        <w:rPr>
          <w:spacing w:val="-7"/>
        </w:rPr>
        <w:t xml:space="preserve"> </w:t>
      </w:r>
      <w:r>
        <w:t>making</w:t>
      </w:r>
      <w:r>
        <w:rPr>
          <w:spacing w:val="-8"/>
        </w:rPr>
        <w:t xml:space="preserve"> </w:t>
      </w:r>
      <w:r>
        <w:t>important</w:t>
      </w:r>
      <w:r>
        <w:rPr>
          <w:spacing w:val="-4"/>
        </w:rPr>
        <w:t xml:space="preserve"> </w:t>
      </w:r>
      <w:r>
        <w:t>decisions. (Cannot be taken after PSB 3004C.)</w:t>
      </w:r>
    </w:p>
    <w:p w14:paraId="30E2A818" w14:textId="77777777" w:rsidR="00284903" w:rsidRDefault="00284903">
      <w:r>
        <w:br w:type="page"/>
      </w:r>
    </w:p>
    <w:p w14:paraId="02577B63" w14:textId="77777777" w:rsidR="00284903" w:rsidRDefault="00284903" w:rsidP="00284903">
      <w:pPr>
        <w:pStyle w:val="Heading1"/>
        <w:rPr>
          <w:b/>
          <w:bCs/>
        </w:rPr>
      </w:pPr>
      <w:r w:rsidRPr="00284903">
        <w:rPr>
          <w:b/>
          <w:bCs/>
        </w:rPr>
        <w:lastRenderedPageBreak/>
        <w:t>Miscellaneous</w:t>
      </w:r>
    </w:p>
    <w:p w14:paraId="71253032" w14:textId="77777777" w:rsidR="00D315F0" w:rsidRDefault="00D315F0" w:rsidP="00D315F0">
      <w:pPr>
        <w:pStyle w:val="Heading2"/>
      </w:pPr>
      <w:r>
        <w:t>SPC 2608. Public Speaking (3).</w:t>
      </w:r>
    </w:p>
    <w:p w14:paraId="3AB6E6F4" w14:textId="77777777" w:rsidR="00D315F0" w:rsidRPr="00D315F0" w:rsidRDefault="00D315F0" w:rsidP="00D315F0">
      <w:r>
        <w:t>This course covers the principles of and the practical experience of public speaking. The course is required of all majors.</w:t>
      </w:r>
    </w:p>
    <w:p w14:paraId="15C6E1B4" w14:textId="77777777" w:rsidR="009B1ECC" w:rsidRDefault="009B1ECC">
      <w:r>
        <w:br w:type="page"/>
      </w:r>
    </w:p>
    <w:p w14:paraId="09CD7FAD" w14:textId="77777777" w:rsidR="00284903" w:rsidRPr="00284903" w:rsidRDefault="00284903" w:rsidP="00284903">
      <w:pPr>
        <w:pStyle w:val="Heading1"/>
        <w:rPr>
          <w:b/>
          <w:bCs/>
        </w:rPr>
      </w:pPr>
      <w:r w:rsidRPr="00284903">
        <w:rPr>
          <w:b/>
          <w:bCs/>
        </w:rPr>
        <w:lastRenderedPageBreak/>
        <w:t>Foreign Languages</w:t>
      </w:r>
    </w:p>
    <w:p w14:paraId="2BA7B5B0" w14:textId="77777777" w:rsidR="00BE2A6B" w:rsidRDefault="009B1ECC" w:rsidP="00BE2A6B">
      <w:pPr>
        <w:pStyle w:val="Heading2"/>
      </w:pPr>
      <w:r>
        <w:t>ARA 1120</w:t>
      </w:r>
      <w:r w:rsidRPr="009B1ECC">
        <w:t>.</w:t>
      </w:r>
      <w:r>
        <w:t xml:space="preserve"> </w:t>
      </w:r>
      <w:r w:rsidRPr="009B1ECC">
        <w:t xml:space="preserve">Elementary Arabic I (4). </w:t>
      </w:r>
    </w:p>
    <w:p w14:paraId="5BF1F05C" w14:textId="77777777" w:rsidR="009B1ECC" w:rsidRDefault="009B1ECC" w:rsidP="00BE2A6B">
      <w:r>
        <w:t>This course is for students who have no previous knowledge of Modern Standard Arabic. The aim is basic proficiency in the four language skills: reading, writing, speaking,</w:t>
      </w:r>
      <w:r>
        <w:rPr>
          <w:spacing w:val="-3"/>
        </w:rPr>
        <w:t xml:space="preserve"> </w:t>
      </w:r>
      <w:r>
        <w:t>and</w:t>
      </w:r>
      <w:r>
        <w:rPr>
          <w:spacing w:val="-4"/>
        </w:rPr>
        <w:t xml:space="preserve"> </w:t>
      </w:r>
      <w:r>
        <w:t>listening.</w:t>
      </w:r>
      <w:r>
        <w:rPr>
          <w:spacing w:val="-3"/>
        </w:rPr>
        <w:t xml:space="preserve"> </w:t>
      </w:r>
      <w:r>
        <w:t>Basic</w:t>
      </w:r>
      <w:r>
        <w:rPr>
          <w:spacing w:val="-3"/>
        </w:rPr>
        <w:t xml:space="preserve"> </w:t>
      </w:r>
      <w:r>
        <w:t>vocabulary,</w:t>
      </w:r>
      <w:r>
        <w:rPr>
          <w:spacing w:val="-5"/>
        </w:rPr>
        <w:t xml:space="preserve"> </w:t>
      </w:r>
      <w:r>
        <w:t>sentence</w:t>
      </w:r>
      <w:r>
        <w:rPr>
          <w:spacing w:val="-5"/>
        </w:rPr>
        <w:t xml:space="preserve"> </w:t>
      </w:r>
      <w:r>
        <w:t>structure,</w:t>
      </w:r>
      <w:r>
        <w:rPr>
          <w:spacing w:val="-3"/>
        </w:rPr>
        <w:t xml:space="preserve"> </w:t>
      </w:r>
      <w:r>
        <w:t>grammar,</w:t>
      </w:r>
      <w:r>
        <w:rPr>
          <w:spacing w:val="-3"/>
        </w:rPr>
        <w:t xml:space="preserve"> </w:t>
      </w:r>
      <w:r>
        <w:t>and</w:t>
      </w:r>
      <w:r>
        <w:rPr>
          <w:spacing w:val="-4"/>
        </w:rPr>
        <w:t xml:space="preserve"> </w:t>
      </w:r>
      <w:r>
        <w:t>pronunciation</w:t>
      </w:r>
      <w:r>
        <w:rPr>
          <w:spacing w:val="-4"/>
        </w:rPr>
        <w:t xml:space="preserve"> </w:t>
      </w:r>
      <w:r>
        <w:t>in</w:t>
      </w:r>
      <w:r>
        <w:rPr>
          <w:spacing w:val="-6"/>
        </w:rPr>
        <w:t xml:space="preserve"> </w:t>
      </w:r>
      <w:r>
        <w:t>Modern Standard Arabic are introduced as well as one Arabic dialect. This course follows a communicative approach.</w:t>
      </w:r>
      <w:r>
        <w:rPr>
          <w:spacing w:val="-2"/>
        </w:rPr>
        <w:t xml:space="preserve"> </w:t>
      </w:r>
      <w:r>
        <w:t>It</w:t>
      </w:r>
      <w:r>
        <w:rPr>
          <w:spacing w:val="-4"/>
        </w:rPr>
        <w:t xml:space="preserve"> </w:t>
      </w:r>
      <w:r>
        <w:t>enables</w:t>
      </w:r>
      <w:r>
        <w:rPr>
          <w:spacing w:val="-2"/>
        </w:rPr>
        <w:t xml:space="preserve"> </w:t>
      </w:r>
      <w:r>
        <w:t>students</w:t>
      </w:r>
      <w:r>
        <w:rPr>
          <w:spacing w:val="-2"/>
        </w:rPr>
        <w:t xml:space="preserve"> </w:t>
      </w:r>
      <w:r>
        <w:t>to</w:t>
      </w:r>
      <w:r>
        <w:rPr>
          <w:spacing w:val="-3"/>
        </w:rPr>
        <w:t xml:space="preserve"> </w:t>
      </w:r>
      <w:r>
        <w:t>put</w:t>
      </w:r>
      <w:r>
        <w:rPr>
          <w:spacing w:val="-1"/>
        </w:rPr>
        <w:t xml:space="preserve"> </w:t>
      </w:r>
      <w:r>
        <w:t>the</w:t>
      </w:r>
      <w:r>
        <w:rPr>
          <w:spacing w:val="-1"/>
        </w:rPr>
        <w:t xml:space="preserve"> </w:t>
      </w:r>
      <w:r>
        <w:t>language</w:t>
      </w:r>
      <w:r>
        <w:rPr>
          <w:spacing w:val="-1"/>
        </w:rPr>
        <w:t xml:space="preserve"> </w:t>
      </w:r>
      <w:r>
        <w:t>they</w:t>
      </w:r>
      <w:r>
        <w:rPr>
          <w:spacing w:val="-1"/>
        </w:rPr>
        <w:t xml:space="preserve"> </w:t>
      </w:r>
      <w:r>
        <w:t>are</w:t>
      </w:r>
      <w:r>
        <w:rPr>
          <w:spacing w:val="-4"/>
        </w:rPr>
        <w:t xml:space="preserve"> </w:t>
      </w:r>
      <w:r>
        <w:t>learning</w:t>
      </w:r>
      <w:r>
        <w:rPr>
          <w:spacing w:val="-3"/>
        </w:rPr>
        <w:t xml:space="preserve"> </w:t>
      </w:r>
      <w:r>
        <w:t>into</w:t>
      </w:r>
      <w:r>
        <w:rPr>
          <w:spacing w:val="-1"/>
        </w:rPr>
        <w:t xml:space="preserve"> </w:t>
      </w:r>
      <w:r>
        <w:t>actual</w:t>
      </w:r>
      <w:r>
        <w:rPr>
          <w:spacing w:val="-5"/>
        </w:rPr>
        <w:t xml:space="preserve"> </w:t>
      </w:r>
      <w:r>
        <w:t>use.</w:t>
      </w:r>
      <w:r>
        <w:rPr>
          <w:spacing w:val="-2"/>
        </w:rPr>
        <w:t xml:space="preserve"> </w:t>
      </w:r>
      <w:r>
        <w:t>May</w:t>
      </w:r>
      <w:r>
        <w:rPr>
          <w:spacing w:val="-1"/>
        </w:rPr>
        <w:t xml:space="preserve"> </w:t>
      </w:r>
      <w:r>
        <w:t>not</w:t>
      </w:r>
      <w:r>
        <w:rPr>
          <w:spacing w:val="-1"/>
        </w:rPr>
        <w:t xml:space="preserve"> </w:t>
      </w:r>
      <w:r>
        <w:t>be</w:t>
      </w:r>
      <w:r>
        <w:rPr>
          <w:spacing w:val="-4"/>
        </w:rPr>
        <w:t xml:space="preserve"> </w:t>
      </w:r>
      <w:r>
        <w:t>taken concurrently with ARA 1121 and/or 2220 or by native speakers.</w:t>
      </w:r>
    </w:p>
    <w:p w14:paraId="6B9EE7F0" w14:textId="77777777" w:rsidR="00BE2A6B" w:rsidRDefault="009B1ECC" w:rsidP="00BE2A6B">
      <w:pPr>
        <w:pStyle w:val="Heading2"/>
      </w:pPr>
      <w:r>
        <w:t>ARA 1121</w:t>
      </w:r>
      <w:r w:rsidRPr="009B1ECC">
        <w:t>.</w:t>
      </w:r>
      <w:r>
        <w:t xml:space="preserve"> </w:t>
      </w:r>
      <w:r w:rsidRPr="009B1ECC">
        <w:t xml:space="preserve">Elementary Arabic II (4). </w:t>
      </w:r>
    </w:p>
    <w:p w14:paraId="4A34DF51" w14:textId="77777777" w:rsidR="009B1ECC" w:rsidRDefault="009B1ECC" w:rsidP="00BE2A6B">
      <w:r>
        <w:t>Prerequisite: ARA 1120. This course introduces extended vocabulary and grammar, and basic conversation is emphasized. Students start conversing in spoken Arabic</w:t>
      </w:r>
      <w:r>
        <w:rPr>
          <w:spacing w:val="-2"/>
        </w:rPr>
        <w:t xml:space="preserve"> </w:t>
      </w:r>
      <w:r>
        <w:t>as</w:t>
      </w:r>
      <w:r>
        <w:rPr>
          <w:spacing w:val="-2"/>
        </w:rPr>
        <w:t xml:space="preserve"> </w:t>
      </w:r>
      <w:r>
        <w:t>well</w:t>
      </w:r>
      <w:r>
        <w:rPr>
          <w:spacing w:val="-2"/>
        </w:rPr>
        <w:t xml:space="preserve"> </w:t>
      </w:r>
      <w:r>
        <w:t>as</w:t>
      </w:r>
      <w:r>
        <w:rPr>
          <w:spacing w:val="-2"/>
        </w:rPr>
        <w:t xml:space="preserve"> </w:t>
      </w:r>
      <w:r>
        <w:t>reading</w:t>
      </w:r>
      <w:r>
        <w:rPr>
          <w:spacing w:val="-3"/>
        </w:rPr>
        <w:t xml:space="preserve"> </w:t>
      </w:r>
      <w:r>
        <w:t>and</w:t>
      </w:r>
      <w:r>
        <w:rPr>
          <w:spacing w:val="-3"/>
        </w:rPr>
        <w:t xml:space="preserve"> </w:t>
      </w:r>
      <w:r>
        <w:t>writing</w:t>
      </w:r>
      <w:r>
        <w:rPr>
          <w:spacing w:val="-3"/>
        </w:rPr>
        <w:t xml:space="preserve"> </w:t>
      </w:r>
      <w:r>
        <w:t>in</w:t>
      </w:r>
      <w:r>
        <w:rPr>
          <w:spacing w:val="-3"/>
        </w:rPr>
        <w:t xml:space="preserve"> </w:t>
      </w:r>
      <w:r>
        <w:t>Modern</w:t>
      </w:r>
      <w:r>
        <w:rPr>
          <w:spacing w:val="-3"/>
        </w:rPr>
        <w:t xml:space="preserve"> </w:t>
      </w:r>
      <w:r>
        <w:t>Standard</w:t>
      </w:r>
      <w:r>
        <w:rPr>
          <w:spacing w:val="-3"/>
        </w:rPr>
        <w:t xml:space="preserve"> </w:t>
      </w:r>
      <w:r>
        <w:t>Arabic.</w:t>
      </w:r>
      <w:r>
        <w:rPr>
          <w:spacing w:val="-2"/>
        </w:rPr>
        <w:t xml:space="preserve"> </w:t>
      </w:r>
      <w:r>
        <w:t>This</w:t>
      </w:r>
      <w:r>
        <w:rPr>
          <w:spacing w:val="-2"/>
        </w:rPr>
        <w:t xml:space="preserve"> </w:t>
      </w:r>
      <w:r>
        <w:t>course</w:t>
      </w:r>
      <w:r>
        <w:rPr>
          <w:spacing w:val="-4"/>
        </w:rPr>
        <w:t xml:space="preserve"> </w:t>
      </w:r>
      <w:r>
        <w:t>also</w:t>
      </w:r>
      <w:r>
        <w:rPr>
          <w:spacing w:val="-1"/>
        </w:rPr>
        <w:t xml:space="preserve"> </w:t>
      </w:r>
      <w:r>
        <w:t>develops</w:t>
      </w:r>
      <w:r>
        <w:rPr>
          <w:spacing w:val="-2"/>
        </w:rPr>
        <w:t xml:space="preserve"> </w:t>
      </w:r>
      <w:r>
        <w:t xml:space="preserve">the students' knowledge of Arab culture. May not be taken concurrently with ARA 1120 and/or 2220 or by native </w:t>
      </w:r>
      <w:r>
        <w:rPr>
          <w:spacing w:val="-2"/>
        </w:rPr>
        <w:t>speakers.</w:t>
      </w:r>
    </w:p>
    <w:p w14:paraId="69680D73" w14:textId="77777777" w:rsidR="00BE2A6B" w:rsidRDefault="009B1ECC" w:rsidP="00BE2A6B">
      <w:pPr>
        <w:pStyle w:val="Heading2"/>
      </w:pPr>
      <w:r>
        <w:t>ARA 2220</w:t>
      </w:r>
      <w:r w:rsidRPr="009B1ECC">
        <w:t>.</w:t>
      </w:r>
      <w:r>
        <w:t xml:space="preserve"> </w:t>
      </w:r>
      <w:r w:rsidRPr="009B1ECC">
        <w:t xml:space="preserve">Intermediate Arabic (4). </w:t>
      </w:r>
    </w:p>
    <w:p w14:paraId="57D8EB9D" w14:textId="77777777" w:rsidR="009B1ECC" w:rsidRDefault="009B1ECC" w:rsidP="00BE2A6B">
      <w:r>
        <w:t>Prerequisite: ARA 1121. This course solidifies knowledge of basic grammar and expands the students' vocabulary. It emphasizes reading and writing in formal Arabic, as well as listening and speaking in Colloquial. Students participate in cultural activities, write compositions,</w:t>
      </w:r>
      <w:r>
        <w:rPr>
          <w:spacing w:val="-3"/>
        </w:rPr>
        <w:t xml:space="preserve"> </w:t>
      </w:r>
      <w:r>
        <w:t>and</w:t>
      </w:r>
      <w:r>
        <w:rPr>
          <w:spacing w:val="-2"/>
        </w:rPr>
        <w:t xml:space="preserve"> </w:t>
      </w:r>
      <w:r>
        <w:t>give</w:t>
      </w:r>
      <w:r>
        <w:rPr>
          <w:spacing w:val="-3"/>
        </w:rPr>
        <w:t xml:space="preserve"> </w:t>
      </w:r>
      <w:r>
        <w:t>oral</w:t>
      </w:r>
      <w:r>
        <w:rPr>
          <w:spacing w:val="-4"/>
        </w:rPr>
        <w:t xml:space="preserve"> </w:t>
      </w:r>
      <w:r>
        <w:t>presentations</w:t>
      </w:r>
      <w:r>
        <w:rPr>
          <w:spacing w:val="-1"/>
        </w:rPr>
        <w:t xml:space="preserve"> </w:t>
      </w:r>
      <w:r>
        <w:t>in</w:t>
      </w:r>
      <w:r>
        <w:rPr>
          <w:spacing w:val="-4"/>
        </w:rPr>
        <w:t xml:space="preserve"> </w:t>
      </w:r>
      <w:r>
        <w:t>class.</w:t>
      </w:r>
      <w:r>
        <w:rPr>
          <w:spacing w:val="-4"/>
        </w:rPr>
        <w:t xml:space="preserve"> </w:t>
      </w:r>
      <w:r>
        <w:t>May not be</w:t>
      </w:r>
      <w:r>
        <w:rPr>
          <w:spacing w:val="-3"/>
        </w:rPr>
        <w:t xml:space="preserve"> </w:t>
      </w:r>
      <w:r>
        <w:t>taken</w:t>
      </w:r>
      <w:r>
        <w:rPr>
          <w:spacing w:val="-4"/>
        </w:rPr>
        <w:t xml:space="preserve"> </w:t>
      </w:r>
      <w:r>
        <w:t>concurrently with</w:t>
      </w:r>
      <w:r>
        <w:rPr>
          <w:spacing w:val="-2"/>
        </w:rPr>
        <w:t xml:space="preserve"> </w:t>
      </w:r>
      <w:r>
        <w:t>ARA</w:t>
      </w:r>
      <w:r>
        <w:rPr>
          <w:spacing w:val="-4"/>
        </w:rPr>
        <w:t xml:space="preserve"> </w:t>
      </w:r>
      <w:r>
        <w:t>1120</w:t>
      </w:r>
      <w:r>
        <w:rPr>
          <w:spacing w:val="-2"/>
        </w:rPr>
        <w:t xml:space="preserve"> </w:t>
      </w:r>
      <w:r>
        <w:t xml:space="preserve">and/or 1121. Students </w:t>
      </w:r>
      <w:proofErr w:type="gramStart"/>
      <w:r>
        <w:t>in</w:t>
      </w:r>
      <w:proofErr w:type="gramEnd"/>
      <w:r>
        <w:t xml:space="preserve"> this course should have taken two semesters of Arabic in college or the equivalent.</w:t>
      </w:r>
    </w:p>
    <w:p w14:paraId="37D3C306" w14:textId="77777777" w:rsidR="00BE2A6B" w:rsidRDefault="009B1ECC" w:rsidP="00BE2A6B">
      <w:pPr>
        <w:pStyle w:val="Heading2"/>
      </w:pPr>
      <w:r>
        <w:t>CHI 1120</w:t>
      </w:r>
      <w:r w:rsidRPr="009B1ECC">
        <w:t>.</w:t>
      </w:r>
      <w:r>
        <w:t xml:space="preserve"> </w:t>
      </w:r>
      <w:r w:rsidRPr="009B1ECC">
        <w:t xml:space="preserve">Elementary Chinese I (4). </w:t>
      </w:r>
    </w:p>
    <w:p w14:paraId="51ED809D" w14:textId="77777777" w:rsidR="009B1ECC" w:rsidRDefault="009B1ECC" w:rsidP="00BE2A6B">
      <w:r>
        <w:t xml:space="preserve">This course emphasizes speaking and listening, although an acquisition of reading and writing skills is also an integral part of the course. Some fundamental syntactic constructions introduced </w:t>
      </w:r>
      <w:proofErr w:type="gramStart"/>
      <w:r>
        <w:t>are:</w:t>
      </w:r>
      <w:proofErr w:type="gramEnd"/>
      <w:r>
        <w:t xml:space="preserve"> word order, nominal classifiers, verb classification, and formation</w:t>
      </w:r>
      <w:r>
        <w:rPr>
          <w:spacing w:val="-5"/>
        </w:rPr>
        <w:t xml:space="preserve"> </w:t>
      </w:r>
      <w:r>
        <w:t>of</w:t>
      </w:r>
      <w:r>
        <w:rPr>
          <w:spacing w:val="-4"/>
        </w:rPr>
        <w:t xml:space="preserve"> </w:t>
      </w:r>
      <w:r>
        <w:t>complex</w:t>
      </w:r>
      <w:r>
        <w:rPr>
          <w:spacing w:val="-1"/>
        </w:rPr>
        <w:t xml:space="preserve"> </w:t>
      </w:r>
      <w:r>
        <w:t>sentences.</w:t>
      </w:r>
      <w:r>
        <w:rPr>
          <w:spacing w:val="-5"/>
        </w:rPr>
        <w:t xml:space="preserve"> </w:t>
      </w:r>
      <w:r>
        <w:t>May</w:t>
      </w:r>
      <w:r>
        <w:rPr>
          <w:spacing w:val="-3"/>
        </w:rPr>
        <w:t xml:space="preserve"> </w:t>
      </w:r>
      <w:r>
        <w:t>not</w:t>
      </w:r>
      <w:r>
        <w:rPr>
          <w:spacing w:val="-4"/>
        </w:rPr>
        <w:t xml:space="preserve"> </w:t>
      </w:r>
      <w:r>
        <w:t>be</w:t>
      </w:r>
      <w:r>
        <w:rPr>
          <w:spacing w:val="-1"/>
        </w:rPr>
        <w:t xml:space="preserve"> </w:t>
      </w:r>
      <w:r>
        <w:t>taken</w:t>
      </w:r>
      <w:r>
        <w:rPr>
          <w:spacing w:val="-3"/>
        </w:rPr>
        <w:t xml:space="preserve"> </w:t>
      </w:r>
      <w:r>
        <w:t>by</w:t>
      </w:r>
      <w:r>
        <w:rPr>
          <w:spacing w:val="-1"/>
        </w:rPr>
        <w:t xml:space="preserve"> </w:t>
      </w:r>
      <w:r>
        <w:t>native</w:t>
      </w:r>
      <w:r>
        <w:rPr>
          <w:spacing w:val="-1"/>
        </w:rPr>
        <w:t xml:space="preserve"> </w:t>
      </w:r>
      <w:r>
        <w:t>speakers.</w:t>
      </w:r>
      <w:r>
        <w:rPr>
          <w:spacing w:val="-2"/>
        </w:rPr>
        <w:t xml:space="preserve"> </w:t>
      </w:r>
      <w:r>
        <w:t>May</w:t>
      </w:r>
      <w:r>
        <w:rPr>
          <w:spacing w:val="-1"/>
        </w:rPr>
        <w:t xml:space="preserve"> </w:t>
      </w:r>
      <w:r>
        <w:t>not</w:t>
      </w:r>
      <w:r>
        <w:rPr>
          <w:spacing w:val="-4"/>
        </w:rPr>
        <w:t xml:space="preserve"> </w:t>
      </w:r>
      <w:r>
        <w:t>be</w:t>
      </w:r>
      <w:r>
        <w:rPr>
          <w:spacing w:val="-1"/>
        </w:rPr>
        <w:t xml:space="preserve"> </w:t>
      </w:r>
      <w:r>
        <w:t>taken</w:t>
      </w:r>
      <w:r>
        <w:rPr>
          <w:spacing w:val="-3"/>
        </w:rPr>
        <w:t xml:space="preserve"> </w:t>
      </w:r>
      <w:r>
        <w:t>concurrently with CHI 1121 and/or 2220.</w:t>
      </w:r>
    </w:p>
    <w:p w14:paraId="1F6BF329" w14:textId="77777777" w:rsidR="00BE2A6B" w:rsidRDefault="009B1ECC" w:rsidP="00BE2A6B">
      <w:pPr>
        <w:pStyle w:val="Heading2"/>
      </w:pPr>
      <w:r>
        <w:t>CHI 1121</w:t>
      </w:r>
      <w:r w:rsidRPr="009B1ECC">
        <w:t>.</w:t>
      </w:r>
      <w:r>
        <w:t xml:space="preserve"> </w:t>
      </w:r>
      <w:r w:rsidRPr="009B1ECC">
        <w:t xml:space="preserve">Elementary Chinese II (4). </w:t>
      </w:r>
    </w:p>
    <w:p w14:paraId="0B5C237F" w14:textId="77777777" w:rsidR="009B1ECC" w:rsidRDefault="009B1ECC" w:rsidP="00BE2A6B">
      <w:r>
        <w:t>Prerequisite: CHI 1120 or equivalent. This course further emphasizes</w:t>
      </w:r>
      <w:r>
        <w:rPr>
          <w:spacing w:val="-4"/>
        </w:rPr>
        <w:t xml:space="preserve"> </w:t>
      </w:r>
      <w:r>
        <w:t>the</w:t>
      </w:r>
      <w:r>
        <w:rPr>
          <w:spacing w:val="-4"/>
        </w:rPr>
        <w:t xml:space="preserve"> </w:t>
      </w:r>
      <w:r>
        <w:t>skills</w:t>
      </w:r>
      <w:r>
        <w:rPr>
          <w:spacing w:val="-2"/>
        </w:rPr>
        <w:t xml:space="preserve"> </w:t>
      </w:r>
      <w:r>
        <w:t>introduced</w:t>
      </w:r>
      <w:r>
        <w:rPr>
          <w:spacing w:val="-3"/>
        </w:rPr>
        <w:t xml:space="preserve"> </w:t>
      </w:r>
      <w:r>
        <w:t>in</w:t>
      </w:r>
      <w:r>
        <w:rPr>
          <w:spacing w:val="-3"/>
        </w:rPr>
        <w:t xml:space="preserve"> </w:t>
      </w:r>
      <w:r>
        <w:t>CHI</w:t>
      </w:r>
      <w:r>
        <w:rPr>
          <w:spacing w:val="-2"/>
        </w:rPr>
        <w:t xml:space="preserve"> </w:t>
      </w:r>
      <w:r>
        <w:t>1120,</w:t>
      </w:r>
      <w:r>
        <w:rPr>
          <w:spacing w:val="-2"/>
        </w:rPr>
        <w:t xml:space="preserve"> </w:t>
      </w:r>
      <w:r>
        <w:t>including</w:t>
      </w:r>
      <w:r>
        <w:rPr>
          <w:spacing w:val="-3"/>
        </w:rPr>
        <w:t xml:space="preserve"> </w:t>
      </w:r>
      <w:r>
        <w:t>speaking,</w:t>
      </w:r>
      <w:r>
        <w:rPr>
          <w:spacing w:val="-2"/>
        </w:rPr>
        <w:t xml:space="preserve"> </w:t>
      </w:r>
      <w:r>
        <w:t>listening,</w:t>
      </w:r>
      <w:r>
        <w:rPr>
          <w:spacing w:val="-2"/>
        </w:rPr>
        <w:t xml:space="preserve"> </w:t>
      </w:r>
      <w:r>
        <w:t>and</w:t>
      </w:r>
      <w:r>
        <w:rPr>
          <w:spacing w:val="-3"/>
        </w:rPr>
        <w:t xml:space="preserve"> </w:t>
      </w:r>
      <w:r>
        <w:t>reading.</w:t>
      </w:r>
      <w:r>
        <w:rPr>
          <w:spacing w:val="-2"/>
        </w:rPr>
        <w:t xml:space="preserve"> </w:t>
      </w:r>
      <w:r>
        <w:t>May</w:t>
      </w:r>
      <w:r>
        <w:rPr>
          <w:spacing w:val="-3"/>
        </w:rPr>
        <w:t xml:space="preserve"> </w:t>
      </w:r>
      <w:r>
        <w:t>not</w:t>
      </w:r>
      <w:r>
        <w:rPr>
          <w:spacing w:val="-4"/>
        </w:rPr>
        <w:t xml:space="preserve"> </w:t>
      </w:r>
      <w:r>
        <w:t>be taken by native speakers. May not be taken concurrently with CHI 1120 and/or 2220.</w:t>
      </w:r>
    </w:p>
    <w:p w14:paraId="68CA6A12" w14:textId="77777777" w:rsidR="00BE2A6B" w:rsidRDefault="009B1ECC" w:rsidP="00BE2A6B">
      <w:pPr>
        <w:pStyle w:val="Heading2"/>
        <w:rPr>
          <w:spacing w:val="-5"/>
        </w:rPr>
      </w:pPr>
      <w:r>
        <w:t>CHI</w:t>
      </w:r>
      <w:r w:rsidR="00BF1446">
        <w:rPr>
          <w:spacing w:val="-2"/>
        </w:rPr>
        <w:t xml:space="preserve"> </w:t>
      </w:r>
      <w:r>
        <w:t>2220</w:t>
      </w:r>
      <w:r w:rsidRPr="009B1ECC">
        <w:t>.</w:t>
      </w:r>
      <w:r>
        <w:rPr>
          <w:spacing w:val="-2"/>
        </w:rPr>
        <w:t xml:space="preserve"> </w:t>
      </w:r>
      <w:r w:rsidRPr="009B1ECC">
        <w:t>Intermediate</w:t>
      </w:r>
      <w:r w:rsidR="00BF1446">
        <w:rPr>
          <w:spacing w:val="-4"/>
        </w:rPr>
        <w:t xml:space="preserve"> </w:t>
      </w:r>
      <w:r w:rsidRPr="009B1ECC">
        <w:t>Chinese</w:t>
      </w:r>
      <w:r w:rsidRPr="009B1ECC">
        <w:rPr>
          <w:spacing w:val="-1"/>
        </w:rPr>
        <w:t xml:space="preserve"> </w:t>
      </w:r>
      <w:r w:rsidRPr="009B1ECC">
        <w:t>(4).</w:t>
      </w:r>
      <w:r w:rsidRPr="009B1ECC">
        <w:rPr>
          <w:spacing w:val="-5"/>
        </w:rPr>
        <w:t xml:space="preserve"> </w:t>
      </w:r>
    </w:p>
    <w:p w14:paraId="38541173" w14:textId="77777777" w:rsidR="00BE2A6B" w:rsidRDefault="009B1ECC" w:rsidP="00BE2A6B">
      <w:r>
        <w:t>Prerequisite:</w:t>
      </w:r>
      <w:r>
        <w:rPr>
          <w:spacing w:val="-3"/>
        </w:rPr>
        <w:t xml:space="preserve"> </w:t>
      </w:r>
      <w:r>
        <w:t>CHI</w:t>
      </w:r>
      <w:r>
        <w:rPr>
          <w:spacing w:val="-5"/>
        </w:rPr>
        <w:t xml:space="preserve"> </w:t>
      </w:r>
      <w:r>
        <w:t>1121</w:t>
      </w:r>
      <w:r>
        <w:rPr>
          <w:spacing w:val="-3"/>
        </w:rPr>
        <w:t xml:space="preserve"> </w:t>
      </w:r>
      <w:r>
        <w:t>or</w:t>
      </w:r>
      <w:r>
        <w:rPr>
          <w:spacing w:val="-4"/>
        </w:rPr>
        <w:t xml:space="preserve"> </w:t>
      </w:r>
      <w:r>
        <w:t>equivalent.</w:t>
      </w:r>
      <w:r>
        <w:rPr>
          <w:spacing w:val="-2"/>
        </w:rPr>
        <w:t xml:space="preserve"> </w:t>
      </w:r>
      <w:r>
        <w:t>This</w:t>
      </w:r>
      <w:r>
        <w:rPr>
          <w:spacing w:val="-2"/>
        </w:rPr>
        <w:t xml:space="preserve"> </w:t>
      </w:r>
      <w:r>
        <w:t>course</w:t>
      </w:r>
      <w:r>
        <w:rPr>
          <w:spacing w:val="-1"/>
        </w:rPr>
        <w:t xml:space="preserve"> </w:t>
      </w:r>
      <w:r>
        <w:t>emphasizes reading</w:t>
      </w:r>
      <w:r>
        <w:rPr>
          <w:spacing w:val="-1"/>
        </w:rPr>
        <w:t xml:space="preserve"> </w:t>
      </w:r>
      <w:r>
        <w:t>and</w:t>
      </w:r>
      <w:r>
        <w:rPr>
          <w:spacing w:val="-1"/>
        </w:rPr>
        <w:t xml:space="preserve"> </w:t>
      </w:r>
      <w:r>
        <w:t>writing</w:t>
      </w:r>
      <w:r>
        <w:rPr>
          <w:spacing w:val="-1"/>
        </w:rPr>
        <w:t xml:space="preserve"> </w:t>
      </w:r>
      <w:r>
        <w:t>and</w:t>
      </w:r>
      <w:r>
        <w:rPr>
          <w:spacing w:val="-1"/>
        </w:rPr>
        <w:t xml:space="preserve"> </w:t>
      </w:r>
      <w:r>
        <w:t>introduces</w:t>
      </w:r>
      <w:r>
        <w:rPr>
          <w:spacing w:val="-2"/>
        </w:rPr>
        <w:t xml:space="preserve"> </w:t>
      </w:r>
      <w:r>
        <w:t>more</w:t>
      </w:r>
      <w:r>
        <w:rPr>
          <w:spacing w:val="-2"/>
        </w:rPr>
        <w:t xml:space="preserve"> </w:t>
      </w:r>
      <w:r>
        <w:t>of</w:t>
      </w:r>
      <w:r>
        <w:rPr>
          <w:spacing w:val="-2"/>
        </w:rPr>
        <w:t xml:space="preserve"> </w:t>
      </w:r>
      <w:r>
        <w:t>the</w:t>
      </w:r>
      <w:r>
        <w:rPr>
          <w:spacing w:val="-2"/>
        </w:rPr>
        <w:t xml:space="preserve"> </w:t>
      </w:r>
      <w:r>
        <w:t>essential Chinese syntax.</w:t>
      </w:r>
      <w:r>
        <w:rPr>
          <w:spacing w:val="-3"/>
        </w:rPr>
        <w:t xml:space="preserve"> </w:t>
      </w:r>
      <w:r>
        <w:t>More</w:t>
      </w:r>
      <w:r>
        <w:rPr>
          <w:spacing w:val="-2"/>
        </w:rPr>
        <w:t xml:space="preserve"> </w:t>
      </w:r>
      <w:r>
        <w:t>time is devoted</w:t>
      </w:r>
      <w:r>
        <w:rPr>
          <w:spacing w:val="-1"/>
        </w:rPr>
        <w:t xml:space="preserve"> </w:t>
      </w:r>
      <w:r>
        <w:t>to learning</w:t>
      </w:r>
      <w:r>
        <w:rPr>
          <w:spacing w:val="-3"/>
        </w:rPr>
        <w:t xml:space="preserve"> </w:t>
      </w:r>
      <w:r>
        <w:t>Chinese</w:t>
      </w:r>
      <w:r>
        <w:rPr>
          <w:spacing w:val="-1"/>
        </w:rPr>
        <w:t xml:space="preserve"> </w:t>
      </w:r>
      <w:r>
        <w:t>characters</w:t>
      </w:r>
      <w:r>
        <w:rPr>
          <w:spacing w:val="-2"/>
        </w:rPr>
        <w:t xml:space="preserve"> </w:t>
      </w:r>
      <w:r>
        <w:t>in</w:t>
      </w:r>
      <w:r>
        <w:rPr>
          <w:spacing w:val="-3"/>
        </w:rPr>
        <w:t xml:space="preserve"> </w:t>
      </w:r>
      <w:r>
        <w:t>both</w:t>
      </w:r>
      <w:r>
        <w:rPr>
          <w:spacing w:val="-3"/>
        </w:rPr>
        <w:t xml:space="preserve"> </w:t>
      </w:r>
      <w:r>
        <w:t>recognition</w:t>
      </w:r>
      <w:r>
        <w:rPr>
          <w:spacing w:val="-3"/>
        </w:rPr>
        <w:t xml:space="preserve"> </w:t>
      </w:r>
      <w:r>
        <w:t>and</w:t>
      </w:r>
      <w:r>
        <w:rPr>
          <w:spacing w:val="-3"/>
        </w:rPr>
        <w:t xml:space="preserve"> </w:t>
      </w:r>
      <w:r>
        <w:t>production</w:t>
      </w:r>
      <w:r>
        <w:rPr>
          <w:spacing w:val="-3"/>
        </w:rPr>
        <w:t xml:space="preserve"> </w:t>
      </w:r>
      <w:r>
        <w:t>levels.</w:t>
      </w:r>
      <w:r>
        <w:rPr>
          <w:spacing w:val="-5"/>
        </w:rPr>
        <w:t xml:space="preserve"> </w:t>
      </w:r>
      <w:r>
        <w:t>May</w:t>
      </w:r>
      <w:r>
        <w:rPr>
          <w:spacing w:val="-3"/>
        </w:rPr>
        <w:t xml:space="preserve"> </w:t>
      </w:r>
      <w:r>
        <w:t>not</w:t>
      </w:r>
      <w:r>
        <w:rPr>
          <w:spacing w:val="-4"/>
        </w:rPr>
        <w:t xml:space="preserve"> </w:t>
      </w:r>
      <w:r>
        <w:t>be</w:t>
      </w:r>
      <w:r>
        <w:rPr>
          <w:spacing w:val="-1"/>
        </w:rPr>
        <w:t xml:space="preserve"> </w:t>
      </w:r>
      <w:r>
        <w:t>taken</w:t>
      </w:r>
      <w:r>
        <w:rPr>
          <w:spacing w:val="-3"/>
        </w:rPr>
        <w:t xml:space="preserve"> </w:t>
      </w:r>
      <w:r>
        <w:t>by</w:t>
      </w:r>
      <w:r>
        <w:rPr>
          <w:spacing w:val="-1"/>
        </w:rPr>
        <w:t xml:space="preserve"> </w:t>
      </w:r>
      <w:r>
        <w:t>native speakers. May not be taken concurrently with CHI 1120 and/or 1121.</w:t>
      </w:r>
    </w:p>
    <w:p w14:paraId="0C2E4B9C" w14:textId="77777777" w:rsidR="00BE2A6B" w:rsidRDefault="00BE2A6B">
      <w:r>
        <w:br w:type="page"/>
      </w:r>
    </w:p>
    <w:p w14:paraId="6717698D" w14:textId="77777777" w:rsidR="00BE2A6B" w:rsidRDefault="009B1ECC" w:rsidP="00BE2A6B">
      <w:pPr>
        <w:pStyle w:val="Heading2"/>
        <w:rPr>
          <w:spacing w:val="-6"/>
        </w:rPr>
      </w:pPr>
      <w:r>
        <w:lastRenderedPageBreak/>
        <w:t>FRE</w:t>
      </w:r>
      <w:r>
        <w:rPr>
          <w:spacing w:val="-2"/>
        </w:rPr>
        <w:t xml:space="preserve"> </w:t>
      </w:r>
      <w:r>
        <w:t>1120</w:t>
      </w:r>
      <w:r w:rsidRPr="00BF1446">
        <w:t>.</w:t>
      </w:r>
      <w:r>
        <w:rPr>
          <w:spacing w:val="-3"/>
        </w:rPr>
        <w:t xml:space="preserve"> </w:t>
      </w:r>
      <w:r w:rsidRPr="00BF1446">
        <w:t>Elementary</w:t>
      </w:r>
      <w:r w:rsidRPr="00BF1446">
        <w:rPr>
          <w:spacing w:val="-4"/>
        </w:rPr>
        <w:t xml:space="preserve"> </w:t>
      </w:r>
      <w:r w:rsidRPr="00BF1446">
        <w:t>French</w:t>
      </w:r>
      <w:r w:rsidRPr="00BF1446">
        <w:rPr>
          <w:spacing w:val="-4"/>
        </w:rPr>
        <w:t xml:space="preserve"> </w:t>
      </w:r>
      <w:r w:rsidRPr="00BF1446">
        <w:t>I</w:t>
      </w:r>
      <w:r w:rsidRPr="00BF1446">
        <w:rPr>
          <w:spacing w:val="-3"/>
        </w:rPr>
        <w:t xml:space="preserve"> </w:t>
      </w:r>
      <w:r w:rsidRPr="00BF1446">
        <w:t>(4).</w:t>
      </w:r>
      <w:r w:rsidRPr="00BF1446">
        <w:rPr>
          <w:spacing w:val="-6"/>
        </w:rPr>
        <w:t xml:space="preserve"> </w:t>
      </w:r>
    </w:p>
    <w:p w14:paraId="083923D0" w14:textId="77777777" w:rsidR="009B1ECC" w:rsidRDefault="009B1ECC" w:rsidP="00BE2A6B">
      <w:r>
        <w:t>This</w:t>
      </w:r>
      <w:r>
        <w:rPr>
          <w:spacing w:val="-3"/>
        </w:rPr>
        <w:t xml:space="preserve"> </w:t>
      </w:r>
      <w:r>
        <w:t>course</w:t>
      </w:r>
      <w:r>
        <w:rPr>
          <w:spacing w:val="-5"/>
        </w:rPr>
        <w:t xml:space="preserve"> </w:t>
      </w:r>
      <w:r>
        <w:t>stresses</w:t>
      </w:r>
      <w:r>
        <w:rPr>
          <w:spacing w:val="-3"/>
        </w:rPr>
        <w:t xml:space="preserve"> </w:t>
      </w:r>
      <w:r>
        <w:t>oral</w:t>
      </w:r>
      <w:r>
        <w:rPr>
          <w:spacing w:val="-3"/>
        </w:rPr>
        <w:t xml:space="preserve"> </w:t>
      </w:r>
      <w:r>
        <w:t>comprehension,</w:t>
      </w:r>
      <w:r>
        <w:rPr>
          <w:spacing w:val="-3"/>
        </w:rPr>
        <w:t xml:space="preserve"> </w:t>
      </w:r>
      <w:r>
        <w:t>speaking,</w:t>
      </w:r>
      <w:r>
        <w:rPr>
          <w:spacing w:val="-3"/>
        </w:rPr>
        <w:t xml:space="preserve"> </w:t>
      </w:r>
      <w:r>
        <w:t>reading,</w:t>
      </w:r>
      <w:r>
        <w:rPr>
          <w:spacing w:val="-3"/>
        </w:rPr>
        <w:t xml:space="preserve"> </w:t>
      </w:r>
      <w:r>
        <w:t>and writing. May not be</w:t>
      </w:r>
      <w:r>
        <w:rPr>
          <w:spacing w:val="-1"/>
        </w:rPr>
        <w:t xml:space="preserve"> </w:t>
      </w:r>
      <w:r>
        <w:t>taken</w:t>
      </w:r>
      <w:r>
        <w:rPr>
          <w:spacing w:val="-2"/>
        </w:rPr>
        <w:t xml:space="preserve"> </w:t>
      </w:r>
      <w:r>
        <w:t>by native speakers.</w:t>
      </w:r>
      <w:r>
        <w:rPr>
          <w:spacing w:val="-2"/>
        </w:rPr>
        <w:t xml:space="preserve"> </w:t>
      </w:r>
      <w:r>
        <w:t>May not be taken</w:t>
      </w:r>
      <w:r>
        <w:rPr>
          <w:spacing w:val="-2"/>
        </w:rPr>
        <w:t xml:space="preserve"> </w:t>
      </w:r>
      <w:r>
        <w:t xml:space="preserve">concurrently with FRE 1121 and/or </w:t>
      </w:r>
      <w:r>
        <w:rPr>
          <w:spacing w:val="-2"/>
        </w:rPr>
        <w:t>2220.</w:t>
      </w:r>
    </w:p>
    <w:p w14:paraId="131F9105" w14:textId="77777777" w:rsidR="00BE2A6B" w:rsidRDefault="009B1ECC" w:rsidP="00BE2A6B">
      <w:pPr>
        <w:pStyle w:val="Heading2"/>
      </w:pPr>
      <w:r>
        <w:t>FRE 1121</w:t>
      </w:r>
      <w:r w:rsidRPr="00BF1446">
        <w:t>.</w:t>
      </w:r>
      <w:r>
        <w:t xml:space="preserve"> </w:t>
      </w:r>
      <w:r w:rsidRPr="00BF1446">
        <w:t xml:space="preserve">Elementary French II (4). </w:t>
      </w:r>
    </w:p>
    <w:p w14:paraId="3D0B37F8" w14:textId="77777777" w:rsidR="009B1ECC" w:rsidRDefault="009B1ECC" w:rsidP="00BE2A6B">
      <w:r>
        <w:t>Prerequisite: FRE 1120 or equivalent. This course places further emphasis</w:t>
      </w:r>
      <w:r>
        <w:rPr>
          <w:spacing w:val="-4"/>
        </w:rPr>
        <w:t xml:space="preserve"> </w:t>
      </w:r>
      <w:r>
        <w:t>on</w:t>
      </w:r>
      <w:r>
        <w:rPr>
          <w:spacing w:val="-5"/>
        </w:rPr>
        <w:t xml:space="preserve"> </w:t>
      </w:r>
      <w:r>
        <w:t>oral</w:t>
      </w:r>
      <w:r>
        <w:rPr>
          <w:spacing w:val="-3"/>
        </w:rPr>
        <w:t xml:space="preserve"> </w:t>
      </w:r>
      <w:r>
        <w:t>comprehension,</w:t>
      </w:r>
      <w:r>
        <w:rPr>
          <w:spacing w:val="-3"/>
        </w:rPr>
        <w:t xml:space="preserve"> </w:t>
      </w:r>
      <w:r>
        <w:t>speaking,</w:t>
      </w:r>
      <w:r>
        <w:rPr>
          <w:spacing w:val="-3"/>
        </w:rPr>
        <w:t xml:space="preserve"> </w:t>
      </w:r>
      <w:r>
        <w:t>reading,</w:t>
      </w:r>
      <w:r>
        <w:rPr>
          <w:spacing w:val="-3"/>
        </w:rPr>
        <w:t xml:space="preserve"> </w:t>
      </w:r>
      <w:r>
        <w:t>and</w:t>
      </w:r>
      <w:r>
        <w:rPr>
          <w:spacing w:val="-4"/>
        </w:rPr>
        <w:t xml:space="preserve"> </w:t>
      </w:r>
      <w:r>
        <w:t>writing.</w:t>
      </w:r>
      <w:r>
        <w:rPr>
          <w:spacing w:val="-3"/>
        </w:rPr>
        <w:t xml:space="preserve"> </w:t>
      </w:r>
      <w:r>
        <w:t>May</w:t>
      </w:r>
      <w:r>
        <w:rPr>
          <w:spacing w:val="-2"/>
        </w:rPr>
        <w:t xml:space="preserve"> </w:t>
      </w:r>
      <w:r>
        <w:t>not</w:t>
      </w:r>
      <w:r>
        <w:rPr>
          <w:spacing w:val="-2"/>
        </w:rPr>
        <w:t xml:space="preserve"> </w:t>
      </w:r>
      <w:r>
        <w:t>be</w:t>
      </w:r>
      <w:r>
        <w:rPr>
          <w:spacing w:val="-4"/>
        </w:rPr>
        <w:t xml:space="preserve"> </w:t>
      </w:r>
      <w:r>
        <w:t>taken</w:t>
      </w:r>
      <w:r>
        <w:rPr>
          <w:spacing w:val="-4"/>
        </w:rPr>
        <w:t xml:space="preserve"> </w:t>
      </w:r>
      <w:r>
        <w:t>by</w:t>
      </w:r>
      <w:r>
        <w:rPr>
          <w:spacing w:val="-2"/>
        </w:rPr>
        <w:t xml:space="preserve"> </w:t>
      </w:r>
      <w:r>
        <w:t>native</w:t>
      </w:r>
      <w:r>
        <w:rPr>
          <w:spacing w:val="-2"/>
        </w:rPr>
        <w:t xml:space="preserve"> </w:t>
      </w:r>
      <w:r>
        <w:t>speakers. May not be taken concurrently with FRE 1120 and/or 2220.</w:t>
      </w:r>
    </w:p>
    <w:p w14:paraId="726F060C" w14:textId="77777777" w:rsidR="00BE2A6B" w:rsidRDefault="009B1ECC" w:rsidP="00BE2A6B">
      <w:pPr>
        <w:pStyle w:val="Heading2"/>
      </w:pPr>
      <w:r>
        <w:t>FRE 2220</w:t>
      </w:r>
      <w:r w:rsidRPr="00BF1446">
        <w:t>.</w:t>
      </w:r>
      <w:r>
        <w:t xml:space="preserve"> </w:t>
      </w:r>
      <w:r w:rsidRPr="00BF1446">
        <w:t xml:space="preserve">Intermediate French (4). </w:t>
      </w:r>
    </w:p>
    <w:p w14:paraId="2847FC36" w14:textId="77777777" w:rsidR="009B1ECC" w:rsidRPr="00BE2A6B" w:rsidRDefault="009B1ECC" w:rsidP="00BE2A6B">
      <w:pPr>
        <w:rPr>
          <w:sz w:val="24"/>
          <w:szCs w:val="24"/>
        </w:rPr>
      </w:pPr>
      <w:r>
        <w:t>Prerequisite: FRE</w:t>
      </w:r>
      <w:r>
        <w:rPr>
          <w:spacing w:val="-1"/>
        </w:rPr>
        <w:t xml:space="preserve"> </w:t>
      </w:r>
      <w:r>
        <w:t>1121 or</w:t>
      </w:r>
      <w:r>
        <w:rPr>
          <w:spacing w:val="-1"/>
        </w:rPr>
        <w:t xml:space="preserve"> </w:t>
      </w:r>
      <w:r>
        <w:t>equivalent. This intermediate</w:t>
      </w:r>
      <w:r>
        <w:rPr>
          <w:spacing w:val="-1"/>
        </w:rPr>
        <w:t xml:space="preserve"> </w:t>
      </w:r>
      <w:r>
        <w:t>course offers a rapid overview of basic French grammar and expands students' oral and written French expression</w:t>
      </w:r>
      <w:r>
        <w:rPr>
          <w:spacing w:val="-4"/>
        </w:rPr>
        <w:t xml:space="preserve"> </w:t>
      </w:r>
      <w:r>
        <w:t>through</w:t>
      </w:r>
      <w:r>
        <w:rPr>
          <w:spacing w:val="-4"/>
        </w:rPr>
        <w:t xml:space="preserve"> </w:t>
      </w:r>
      <w:r>
        <w:t>structured</w:t>
      </w:r>
      <w:r>
        <w:rPr>
          <w:spacing w:val="-4"/>
        </w:rPr>
        <w:t xml:space="preserve"> </w:t>
      </w:r>
      <w:r>
        <w:t>activities</w:t>
      </w:r>
      <w:r>
        <w:rPr>
          <w:spacing w:val="-5"/>
        </w:rPr>
        <w:t xml:space="preserve"> </w:t>
      </w:r>
      <w:r>
        <w:t>and</w:t>
      </w:r>
      <w:r>
        <w:rPr>
          <w:spacing w:val="-4"/>
        </w:rPr>
        <w:t xml:space="preserve"> </w:t>
      </w:r>
      <w:r>
        <w:t>compositions.</w:t>
      </w:r>
      <w:r>
        <w:rPr>
          <w:spacing w:val="-3"/>
        </w:rPr>
        <w:t xml:space="preserve"> </w:t>
      </w:r>
      <w:r>
        <w:t>May</w:t>
      </w:r>
      <w:r>
        <w:rPr>
          <w:spacing w:val="-2"/>
        </w:rPr>
        <w:t xml:space="preserve"> </w:t>
      </w:r>
      <w:r>
        <w:t>not</w:t>
      </w:r>
      <w:r>
        <w:rPr>
          <w:spacing w:val="-2"/>
        </w:rPr>
        <w:t xml:space="preserve"> </w:t>
      </w:r>
      <w:r>
        <w:t>be</w:t>
      </w:r>
      <w:r>
        <w:rPr>
          <w:spacing w:val="-2"/>
        </w:rPr>
        <w:t xml:space="preserve"> </w:t>
      </w:r>
      <w:r>
        <w:t>taken</w:t>
      </w:r>
      <w:r>
        <w:rPr>
          <w:spacing w:val="-4"/>
        </w:rPr>
        <w:t xml:space="preserve"> </w:t>
      </w:r>
      <w:r>
        <w:t>concurrently</w:t>
      </w:r>
      <w:r>
        <w:rPr>
          <w:spacing w:val="-4"/>
        </w:rPr>
        <w:t xml:space="preserve"> </w:t>
      </w:r>
      <w:r>
        <w:t>with</w:t>
      </w:r>
      <w:r>
        <w:rPr>
          <w:spacing w:val="-4"/>
        </w:rPr>
        <w:t xml:space="preserve"> </w:t>
      </w:r>
      <w:r>
        <w:t>FRE 1120, FRE 1121, or by native speakers.</w:t>
      </w:r>
    </w:p>
    <w:p w14:paraId="6CA37536" w14:textId="77777777" w:rsidR="00BE2A6B" w:rsidRDefault="009B1ECC" w:rsidP="00BE2A6B">
      <w:pPr>
        <w:pStyle w:val="Heading2"/>
        <w:rPr>
          <w:spacing w:val="-1"/>
        </w:rPr>
      </w:pPr>
      <w:r>
        <w:t>GER 1120</w:t>
      </w:r>
      <w:r w:rsidRPr="00BF1446">
        <w:t>.</w:t>
      </w:r>
      <w:r>
        <w:t xml:space="preserve"> </w:t>
      </w:r>
      <w:r w:rsidRPr="00BF1446">
        <w:t>Elementary German I (4).</w:t>
      </w:r>
      <w:r w:rsidRPr="00BF1446">
        <w:rPr>
          <w:spacing w:val="-1"/>
        </w:rPr>
        <w:t xml:space="preserve"> </w:t>
      </w:r>
    </w:p>
    <w:p w14:paraId="55D49167" w14:textId="77777777" w:rsidR="00BF1446" w:rsidRPr="00BE2A6B" w:rsidRDefault="009B1ECC" w:rsidP="00BE2A6B">
      <w:pPr>
        <w:rPr>
          <w:spacing w:val="-4"/>
        </w:rPr>
      </w:pPr>
      <w:r>
        <w:t>This course is an</w:t>
      </w:r>
      <w:r>
        <w:rPr>
          <w:spacing w:val="-1"/>
        </w:rPr>
        <w:t xml:space="preserve"> </w:t>
      </w:r>
      <w:r>
        <w:t>introduction to German.</w:t>
      </w:r>
      <w:r>
        <w:rPr>
          <w:spacing w:val="-1"/>
        </w:rPr>
        <w:t xml:space="preserve"> </w:t>
      </w:r>
      <w:r>
        <w:t>May not be taken by native speakers. Students</w:t>
      </w:r>
      <w:r>
        <w:rPr>
          <w:spacing w:val="-4"/>
        </w:rPr>
        <w:t xml:space="preserve"> </w:t>
      </w:r>
      <w:r>
        <w:t>with</w:t>
      </w:r>
      <w:r>
        <w:rPr>
          <w:spacing w:val="-2"/>
        </w:rPr>
        <w:t xml:space="preserve"> </w:t>
      </w:r>
      <w:r>
        <w:t>more than</w:t>
      </w:r>
      <w:r>
        <w:rPr>
          <w:spacing w:val="-2"/>
        </w:rPr>
        <w:t xml:space="preserve"> </w:t>
      </w:r>
      <w:r>
        <w:t>two years of high school</w:t>
      </w:r>
      <w:r>
        <w:rPr>
          <w:spacing w:val="-2"/>
        </w:rPr>
        <w:t xml:space="preserve"> </w:t>
      </w:r>
      <w:r>
        <w:t>German</w:t>
      </w:r>
      <w:r>
        <w:rPr>
          <w:spacing w:val="-2"/>
        </w:rPr>
        <w:t xml:space="preserve"> </w:t>
      </w:r>
      <w:r>
        <w:t>or the equivalent should consult</w:t>
      </w:r>
      <w:r>
        <w:rPr>
          <w:spacing w:val="-3"/>
        </w:rPr>
        <w:t xml:space="preserve"> </w:t>
      </w:r>
      <w:r>
        <w:t>the department</w:t>
      </w:r>
      <w:r>
        <w:rPr>
          <w:spacing w:val="-1"/>
        </w:rPr>
        <w:t xml:space="preserve"> </w:t>
      </w:r>
      <w:r>
        <w:t>for</w:t>
      </w:r>
      <w:r>
        <w:rPr>
          <w:spacing w:val="-3"/>
        </w:rPr>
        <w:t xml:space="preserve"> </w:t>
      </w:r>
      <w:r>
        <w:t>placement.</w:t>
      </w:r>
      <w:r>
        <w:rPr>
          <w:spacing w:val="-4"/>
        </w:rPr>
        <w:t xml:space="preserve"> </w:t>
      </w:r>
      <w:r>
        <w:t>May</w:t>
      </w:r>
      <w:r>
        <w:rPr>
          <w:spacing w:val="-2"/>
        </w:rPr>
        <w:t xml:space="preserve"> </w:t>
      </w:r>
      <w:r>
        <w:t>not</w:t>
      </w:r>
      <w:r>
        <w:rPr>
          <w:spacing w:val="-3"/>
        </w:rPr>
        <w:t xml:space="preserve"> </w:t>
      </w:r>
      <w:r>
        <w:t>be</w:t>
      </w:r>
      <w:r>
        <w:rPr>
          <w:spacing w:val="-3"/>
        </w:rPr>
        <w:t xml:space="preserve"> </w:t>
      </w:r>
      <w:r>
        <w:t>taken</w:t>
      </w:r>
      <w:r>
        <w:rPr>
          <w:spacing w:val="-2"/>
        </w:rPr>
        <w:t xml:space="preserve"> </w:t>
      </w:r>
      <w:r>
        <w:t>concurrently</w:t>
      </w:r>
      <w:r>
        <w:rPr>
          <w:spacing w:val="-2"/>
        </w:rPr>
        <w:t xml:space="preserve"> </w:t>
      </w:r>
      <w:r>
        <w:t>with</w:t>
      </w:r>
      <w:r>
        <w:rPr>
          <w:spacing w:val="-4"/>
        </w:rPr>
        <w:t xml:space="preserve"> </w:t>
      </w:r>
      <w:r>
        <w:t>GER</w:t>
      </w:r>
      <w:r>
        <w:rPr>
          <w:spacing w:val="-3"/>
        </w:rPr>
        <w:t xml:space="preserve"> </w:t>
      </w:r>
      <w:r>
        <w:t>1110,</w:t>
      </w:r>
      <w:r>
        <w:rPr>
          <w:spacing w:val="-3"/>
        </w:rPr>
        <w:t xml:space="preserve"> </w:t>
      </w:r>
      <w:r>
        <w:t>1111,</w:t>
      </w:r>
      <w:r>
        <w:rPr>
          <w:spacing w:val="-3"/>
        </w:rPr>
        <w:t xml:space="preserve"> </w:t>
      </w:r>
      <w:r>
        <w:t>1121</w:t>
      </w:r>
      <w:r>
        <w:rPr>
          <w:spacing w:val="-2"/>
        </w:rPr>
        <w:t xml:space="preserve"> </w:t>
      </w:r>
      <w:r>
        <w:t xml:space="preserve">or </w:t>
      </w:r>
      <w:r>
        <w:rPr>
          <w:spacing w:val="-4"/>
        </w:rPr>
        <w:t>2220.</w:t>
      </w:r>
    </w:p>
    <w:p w14:paraId="56DAEEC3" w14:textId="77777777" w:rsidR="00BE2A6B" w:rsidRDefault="009B1ECC" w:rsidP="00BE2A6B">
      <w:pPr>
        <w:pStyle w:val="Heading2"/>
        <w:rPr>
          <w:spacing w:val="-1"/>
        </w:rPr>
      </w:pPr>
      <w:r>
        <w:t>GER 1121</w:t>
      </w:r>
      <w:r w:rsidRPr="00BF1446">
        <w:t>.</w:t>
      </w:r>
      <w:r>
        <w:t xml:space="preserve"> </w:t>
      </w:r>
      <w:r w:rsidRPr="00BF1446">
        <w:t>Elementary German II (4).</w:t>
      </w:r>
      <w:r w:rsidRPr="00BF1446">
        <w:rPr>
          <w:spacing w:val="-1"/>
        </w:rPr>
        <w:t xml:space="preserve"> </w:t>
      </w:r>
    </w:p>
    <w:p w14:paraId="2806A095" w14:textId="77777777" w:rsidR="00BF1446" w:rsidRDefault="009B1ECC" w:rsidP="00BE2A6B">
      <w:r>
        <w:t>Prerequisites: GER 1110, GER 1120 or equivalent.</w:t>
      </w:r>
      <w:r>
        <w:rPr>
          <w:spacing w:val="-1"/>
        </w:rPr>
        <w:t xml:space="preserve"> </w:t>
      </w:r>
      <w:r>
        <w:t>This course may not be taken by native speakers. Students with three or four years of high school German or the equivalent</w:t>
      </w:r>
      <w:r>
        <w:rPr>
          <w:spacing w:val="-4"/>
        </w:rPr>
        <w:t xml:space="preserve"> </w:t>
      </w:r>
      <w:r>
        <w:t>should</w:t>
      </w:r>
      <w:r>
        <w:rPr>
          <w:spacing w:val="-3"/>
        </w:rPr>
        <w:t xml:space="preserve"> </w:t>
      </w:r>
      <w:r>
        <w:t>consult</w:t>
      </w:r>
      <w:r>
        <w:rPr>
          <w:spacing w:val="-4"/>
        </w:rPr>
        <w:t xml:space="preserve"> </w:t>
      </w:r>
      <w:r>
        <w:t>the</w:t>
      </w:r>
      <w:r>
        <w:rPr>
          <w:spacing w:val="-1"/>
        </w:rPr>
        <w:t xml:space="preserve"> </w:t>
      </w:r>
      <w:r>
        <w:t>department</w:t>
      </w:r>
      <w:r>
        <w:rPr>
          <w:spacing w:val="-4"/>
        </w:rPr>
        <w:t xml:space="preserve"> </w:t>
      </w:r>
      <w:r>
        <w:t>for</w:t>
      </w:r>
      <w:r>
        <w:rPr>
          <w:spacing w:val="-4"/>
        </w:rPr>
        <w:t xml:space="preserve"> </w:t>
      </w:r>
      <w:r>
        <w:t>placement.</w:t>
      </w:r>
      <w:r>
        <w:rPr>
          <w:spacing w:val="-2"/>
        </w:rPr>
        <w:t xml:space="preserve"> </w:t>
      </w:r>
      <w:r>
        <w:t>May</w:t>
      </w:r>
      <w:r>
        <w:rPr>
          <w:spacing w:val="-1"/>
        </w:rPr>
        <w:t xml:space="preserve"> </w:t>
      </w:r>
      <w:r>
        <w:t>not</w:t>
      </w:r>
      <w:r>
        <w:rPr>
          <w:spacing w:val="-1"/>
        </w:rPr>
        <w:t xml:space="preserve"> </w:t>
      </w:r>
      <w:r>
        <w:t>be</w:t>
      </w:r>
      <w:r>
        <w:rPr>
          <w:spacing w:val="-4"/>
        </w:rPr>
        <w:t xml:space="preserve"> </w:t>
      </w:r>
      <w:r>
        <w:t>taken</w:t>
      </w:r>
      <w:r>
        <w:rPr>
          <w:spacing w:val="-3"/>
        </w:rPr>
        <w:t xml:space="preserve"> </w:t>
      </w:r>
      <w:r>
        <w:t>concurrently</w:t>
      </w:r>
      <w:r>
        <w:rPr>
          <w:spacing w:val="-3"/>
        </w:rPr>
        <w:t xml:space="preserve"> </w:t>
      </w:r>
      <w:r>
        <w:t>with</w:t>
      </w:r>
      <w:r>
        <w:rPr>
          <w:spacing w:val="-3"/>
        </w:rPr>
        <w:t xml:space="preserve"> </w:t>
      </w:r>
      <w:r>
        <w:t>GER</w:t>
      </w:r>
      <w:r>
        <w:rPr>
          <w:spacing w:val="-2"/>
        </w:rPr>
        <w:t xml:space="preserve"> </w:t>
      </w:r>
      <w:r>
        <w:t>1110, 1111, 1120, and/or 2220.</w:t>
      </w:r>
    </w:p>
    <w:p w14:paraId="214B43A1" w14:textId="77777777" w:rsidR="00BE2A6B" w:rsidRDefault="009B1ECC" w:rsidP="00BE2A6B">
      <w:pPr>
        <w:pStyle w:val="Heading2"/>
      </w:pPr>
      <w:r>
        <w:t>GER 2220</w:t>
      </w:r>
      <w:r w:rsidRPr="00BF1446">
        <w:t>.</w:t>
      </w:r>
      <w:r>
        <w:t xml:space="preserve"> </w:t>
      </w:r>
      <w:r w:rsidRPr="00BF1446">
        <w:t xml:space="preserve">Intermediate German (4). </w:t>
      </w:r>
    </w:p>
    <w:p w14:paraId="5F6E469C" w14:textId="77777777" w:rsidR="009B1ECC" w:rsidRDefault="009B1ECC" w:rsidP="00BE2A6B">
      <w:r>
        <w:t>Prerequisites: GER 1121, GER 1111 or equivalent. This course expands</w:t>
      </w:r>
      <w:r>
        <w:rPr>
          <w:spacing w:val="-3"/>
        </w:rPr>
        <w:t xml:space="preserve"> </w:t>
      </w:r>
      <w:r>
        <w:t>skills</w:t>
      </w:r>
      <w:r>
        <w:rPr>
          <w:spacing w:val="-3"/>
        </w:rPr>
        <w:t xml:space="preserve"> </w:t>
      </w:r>
      <w:r>
        <w:t>in</w:t>
      </w:r>
      <w:r>
        <w:rPr>
          <w:spacing w:val="-6"/>
        </w:rPr>
        <w:t xml:space="preserve"> </w:t>
      </w:r>
      <w:r>
        <w:t>reading,</w:t>
      </w:r>
      <w:r>
        <w:rPr>
          <w:spacing w:val="-3"/>
        </w:rPr>
        <w:t xml:space="preserve"> </w:t>
      </w:r>
      <w:r>
        <w:t>writing,</w:t>
      </w:r>
      <w:r>
        <w:rPr>
          <w:spacing w:val="-3"/>
        </w:rPr>
        <w:t xml:space="preserve"> </w:t>
      </w:r>
      <w:r>
        <w:t>and</w:t>
      </w:r>
      <w:r>
        <w:rPr>
          <w:spacing w:val="-4"/>
        </w:rPr>
        <w:t xml:space="preserve"> </w:t>
      </w:r>
      <w:r>
        <w:t>conversation.</w:t>
      </w:r>
      <w:r>
        <w:rPr>
          <w:spacing w:val="-6"/>
        </w:rPr>
        <w:t xml:space="preserve"> </w:t>
      </w:r>
      <w:r>
        <w:t>This</w:t>
      </w:r>
      <w:r>
        <w:rPr>
          <w:spacing w:val="-3"/>
        </w:rPr>
        <w:t xml:space="preserve"> </w:t>
      </w:r>
      <w:r>
        <w:t>course</w:t>
      </w:r>
      <w:r>
        <w:rPr>
          <w:spacing w:val="-2"/>
        </w:rPr>
        <w:t xml:space="preserve"> </w:t>
      </w:r>
      <w:r>
        <w:t>completes</w:t>
      </w:r>
      <w:r>
        <w:rPr>
          <w:spacing w:val="-3"/>
        </w:rPr>
        <w:t xml:space="preserve"> </w:t>
      </w:r>
      <w:r>
        <w:t>the</w:t>
      </w:r>
      <w:r>
        <w:rPr>
          <w:spacing w:val="-5"/>
        </w:rPr>
        <w:t xml:space="preserve"> </w:t>
      </w:r>
      <w:r>
        <w:t>baccalaureate</w:t>
      </w:r>
      <w:r>
        <w:rPr>
          <w:spacing w:val="-2"/>
        </w:rPr>
        <w:t xml:space="preserve"> </w:t>
      </w:r>
      <w:r>
        <w:t>degree requirement and</w:t>
      </w:r>
      <w:r>
        <w:rPr>
          <w:spacing w:val="-1"/>
        </w:rPr>
        <w:t xml:space="preserve"> </w:t>
      </w:r>
      <w:r>
        <w:t>serves as</w:t>
      </w:r>
      <w:r>
        <w:rPr>
          <w:spacing w:val="-5"/>
        </w:rPr>
        <w:t xml:space="preserve"> </w:t>
      </w:r>
      <w:r>
        <w:t>the transition</w:t>
      </w:r>
      <w:r>
        <w:rPr>
          <w:spacing w:val="-1"/>
        </w:rPr>
        <w:t xml:space="preserve"> </w:t>
      </w:r>
      <w:r>
        <w:t>to upper-level study.</w:t>
      </w:r>
      <w:r>
        <w:rPr>
          <w:spacing w:val="-3"/>
        </w:rPr>
        <w:t xml:space="preserve"> </w:t>
      </w:r>
      <w:r>
        <w:t>May not be</w:t>
      </w:r>
      <w:r>
        <w:rPr>
          <w:spacing w:val="-2"/>
        </w:rPr>
        <w:t xml:space="preserve"> </w:t>
      </w:r>
      <w:r>
        <w:t>taken</w:t>
      </w:r>
      <w:r>
        <w:rPr>
          <w:spacing w:val="-3"/>
        </w:rPr>
        <w:t xml:space="preserve"> </w:t>
      </w:r>
      <w:r>
        <w:t>by native speakers. May not be taken concurrently with GER 1110, 1111, 1120, and/or 1121.</w:t>
      </w:r>
    </w:p>
    <w:p w14:paraId="2497C7AF" w14:textId="77777777" w:rsidR="00BE2A6B" w:rsidRDefault="009B1ECC" w:rsidP="00BE2A6B">
      <w:pPr>
        <w:pStyle w:val="Heading2"/>
      </w:pPr>
      <w:r>
        <w:t>HBR 1120</w:t>
      </w:r>
      <w:r w:rsidRPr="00BF1446">
        <w:t>.</w:t>
      </w:r>
      <w:r>
        <w:t xml:space="preserve"> </w:t>
      </w:r>
      <w:r w:rsidRPr="00BF1446">
        <w:t xml:space="preserve">Elementary Modern Hebrew I (4). </w:t>
      </w:r>
    </w:p>
    <w:p w14:paraId="6DD44576" w14:textId="77777777" w:rsidR="009B1ECC" w:rsidRDefault="009B1ECC" w:rsidP="00BE2A6B">
      <w:r>
        <w:t>This course is an introduction to the alphabet, basic vocabulary, grammar, and syntax of modern Hebrew. Oral comprehension, speaking, and writing are emphasized</w:t>
      </w:r>
      <w:r>
        <w:rPr>
          <w:spacing w:val="-5"/>
        </w:rPr>
        <w:t xml:space="preserve"> </w:t>
      </w:r>
      <w:r>
        <w:t>through</w:t>
      </w:r>
      <w:r>
        <w:rPr>
          <w:spacing w:val="-3"/>
        </w:rPr>
        <w:t xml:space="preserve"> </w:t>
      </w:r>
      <w:r>
        <w:t>a</w:t>
      </w:r>
      <w:r>
        <w:rPr>
          <w:spacing w:val="-4"/>
        </w:rPr>
        <w:t xml:space="preserve"> </w:t>
      </w:r>
      <w:r>
        <w:t>communicative</w:t>
      </w:r>
      <w:r>
        <w:rPr>
          <w:spacing w:val="-1"/>
        </w:rPr>
        <w:t xml:space="preserve"> </w:t>
      </w:r>
      <w:r>
        <w:t>approach.</w:t>
      </w:r>
      <w:r>
        <w:rPr>
          <w:spacing w:val="-2"/>
        </w:rPr>
        <w:t xml:space="preserve"> </w:t>
      </w:r>
      <w:r>
        <w:t>Students</w:t>
      </w:r>
      <w:r>
        <w:rPr>
          <w:spacing w:val="-2"/>
        </w:rPr>
        <w:t xml:space="preserve"> </w:t>
      </w:r>
      <w:r>
        <w:t>are</w:t>
      </w:r>
      <w:r>
        <w:rPr>
          <w:spacing w:val="-4"/>
        </w:rPr>
        <w:t xml:space="preserve"> </w:t>
      </w:r>
      <w:r>
        <w:t>also</w:t>
      </w:r>
      <w:r>
        <w:rPr>
          <w:spacing w:val="-1"/>
        </w:rPr>
        <w:t xml:space="preserve"> </w:t>
      </w:r>
      <w:r>
        <w:t>introduced</w:t>
      </w:r>
      <w:r>
        <w:rPr>
          <w:spacing w:val="-3"/>
        </w:rPr>
        <w:t xml:space="preserve"> </w:t>
      </w:r>
      <w:r>
        <w:t>to</w:t>
      </w:r>
      <w:r>
        <w:rPr>
          <w:spacing w:val="-3"/>
        </w:rPr>
        <w:t xml:space="preserve"> </w:t>
      </w:r>
      <w:r>
        <w:t>modern</w:t>
      </w:r>
      <w:r>
        <w:rPr>
          <w:spacing w:val="-3"/>
        </w:rPr>
        <w:t xml:space="preserve"> </w:t>
      </w:r>
      <w:r>
        <w:t>Israeli</w:t>
      </w:r>
      <w:r>
        <w:rPr>
          <w:spacing w:val="-5"/>
        </w:rPr>
        <w:t xml:space="preserve"> </w:t>
      </w:r>
      <w:r>
        <w:t>culture. No previous knowledge required. May not be taken by native speakers. May not be taken concurrently with HBR 1121 and/or 2220.</w:t>
      </w:r>
    </w:p>
    <w:p w14:paraId="0379A540" w14:textId="77777777" w:rsidR="00BE2A6B" w:rsidRDefault="009B1ECC" w:rsidP="00BE2A6B">
      <w:pPr>
        <w:pStyle w:val="Heading2"/>
      </w:pPr>
      <w:r>
        <w:t>HBR 1121</w:t>
      </w:r>
      <w:r w:rsidRPr="00BF1446">
        <w:t>.</w:t>
      </w:r>
      <w:r>
        <w:t xml:space="preserve"> </w:t>
      </w:r>
      <w:r w:rsidRPr="00BF1446">
        <w:t xml:space="preserve">Elementary Modern Hebrew II (4). </w:t>
      </w:r>
    </w:p>
    <w:p w14:paraId="6CC53295" w14:textId="77777777" w:rsidR="009B1ECC" w:rsidRDefault="009B1ECC" w:rsidP="00BE2A6B">
      <w:r>
        <w:t>Prerequisite: HBR 1120 or equivalent. This course continues</w:t>
      </w:r>
      <w:r>
        <w:rPr>
          <w:spacing w:val="-4"/>
        </w:rPr>
        <w:t xml:space="preserve"> </w:t>
      </w:r>
      <w:r>
        <w:t>the</w:t>
      </w:r>
      <w:r>
        <w:rPr>
          <w:spacing w:val="-1"/>
        </w:rPr>
        <w:t xml:space="preserve"> </w:t>
      </w:r>
      <w:r>
        <w:t>introduction</w:t>
      </w:r>
      <w:r>
        <w:rPr>
          <w:spacing w:val="-5"/>
        </w:rPr>
        <w:t xml:space="preserve"> </w:t>
      </w:r>
      <w:r>
        <w:t>to</w:t>
      </w:r>
      <w:r>
        <w:rPr>
          <w:spacing w:val="-3"/>
        </w:rPr>
        <w:t xml:space="preserve"> </w:t>
      </w:r>
      <w:r>
        <w:t>modern</w:t>
      </w:r>
      <w:r>
        <w:rPr>
          <w:spacing w:val="-3"/>
        </w:rPr>
        <w:t xml:space="preserve"> </w:t>
      </w:r>
      <w:r>
        <w:t>Hebrew</w:t>
      </w:r>
      <w:r>
        <w:rPr>
          <w:spacing w:val="-1"/>
        </w:rPr>
        <w:t xml:space="preserve"> </w:t>
      </w:r>
      <w:r>
        <w:t>begun</w:t>
      </w:r>
      <w:r>
        <w:rPr>
          <w:spacing w:val="-3"/>
        </w:rPr>
        <w:t xml:space="preserve"> </w:t>
      </w:r>
      <w:r>
        <w:t>in</w:t>
      </w:r>
      <w:r>
        <w:rPr>
          <w:spacing w:val="-3"/>
        </w:rPr>
        <w:t xml:space="preserve"> </w:t>
      </w:r>
      <w:r>
        <w:t>HBR</w:t>
      </w:r>
      <w:r>
        <w:rPr>
          <w:spacing w:val="-2"/>
        </w:rPr>
        <w:t xml:space="preserve"> </w:t>
      </w:r>
      <w:r>
        <w:t>1120.</w:t>
      </w:r>
      <w:r>
        <w:rPr>
          <w:spacing w:val="-2"/>
        </w:rPr>
        <w:t xml:space="preserve"> </w:t>
      </w:r>
      <w:r>
        <w:t>Cultural</w:t>
      </w:r>
      <w:r>
        <w:rPr>
          <w:spacing w:val="-4"/>
        </w:rPr>
        <w:t xml:space="preserve"> </w:t>
      </w:r>
      <w:r>
        <w:t>orientation</w:t>
      </w:r>
      <w:r>
        <w:rPr>
          <w:spacing w:val="-3"/>
        </w:rPr>
        <w:t xml:space="preserve"> </w:t>
      </w:r>
      <w:r>
        <w:t>and</w:t>
      </w:r>
      <w:r>
        <w:rPr>
          <w:spacing w:val="-3"/>
        </w:rPr>
        <w:t xml:space="preserve"> </w:t>
      </w:r>
      <w:r>
        <w:t>the</w:t>
      </w:r>
      <w:r>
        <w:rPr>
          <w:spacing w:val="-1"/>
        </w:rPr>
        <w:t xml:space="preserve"> </w:t>
      </w:r>
      <w:r>
        <w:t>practical use of Hebrew in meaningful situations. Oral comprehension, speaking, and writing are emphasized through a communicative approach. May not be taken by native speakers. May not be taken concurrently with HBR 1120 and/or 2220.</w:t>
      </w:r>
    </w:p>
    <w:p w14:paraId="64327005" w14:textId="77777777" w:rsidR="00BE2A6B" w:rsidRDefault="009B1ECC" w:rsidP="00BE2A6B">
      <w:pPr>
        <w:pStyle w:val="Heading2"/>
        <w:rPr>
          <w:spacing w:val="-5"/>
        </w:rPr>
      </w:pPr>
      <w:r>
        <w:t>HBR</w:t>
      </w:r>
      <w:r>
        <w:rPr>
          <w:spacing w:val="-2"/>
        </w:rPr>
        <w:t xml:space="preserve"> </w:t>
      </w:r>
      <w:r>
        <w:t>2220</w:t>
      </w:r>
      <w:r w:rsidRPr="00BF1446">
        <w:t>.</w:t>
      </w:r>
      <w:r>
        <w:rPr>
          <w:spacing w:val="-2"/>
        </w:rPr>
        <w:t xml:space="preserve"> </w:t>
      </w:r>
      <w:r w:rsidRPr="00BF1446">
        <w:t>Intermediate</w:t>
      </w:r>
      <w:r w:rsidRPr="00BF1446">
        <w:rPr>
          <w:spacing w:val="-6"/>
        </w:rPr>
        <w:t xml:space="preserve"> </w:t>
      </w:r>
      <w:r w:rsidRPr="00BF1446">
        <w:t>Modern</w:t>
      </w:r>
      <w:r w:rsidRPr="00BF1446">
        <w:rPr>
          <w:spacing w:val="-3"/>
        </w:rPr>
        <w:t xml:space="preserve"> </w:t>
      </w:r>
      <w:r w:rsidRPr="00BF1446">
        <w:t>Hebrew</w:t>
      </w:r>
      <w:r w:rsidRPr="00BF1446">
        <w:rPr>
          <w:spacing w:val="-1"/>
        </w:rPr>
        <w:t xml:space="preserve"> </w:t>
      </w:r>
      <w:r w:rsidRPr="00BF1446">
        <w:t>(4).</w:t>
      </w:r>
      <w:r w:rsidRPr="00BF1446">
        <w:rPr>
          <w:spacing w:val="-5"/>
        </w:rPr>
        <w:t xml:space="preserve"> </w:t>
      </w:r>
    </w:p>
    <w:p w14:paraId="7E004D40" w14:textId="77777777" w:rsidR="009B1ECC" w:rsidRDefault="009B1ECC" w:rsidP="00BE2A6B">
      <w:r>
        <w:t>Prerequisites:</w:t>
      </w:r>
      <w:r>
        <w:rPr>
          <w:spacing w:val="-1"/>
        </w:rPr>
        <w:t xml:space="preserve"> </w:t>
      </w:r>
      <w:r>
        <w:t>HBR</w:t>
      </w:r>
      <w:r>
        <w:rPr>
          <w:spacing w:val="-2"/>
        </w:rPr>
        <w:t xml:space="preserve"> </w:t>
      </w:r>
      <w:r>
        <w:t>1120</w:t>
      </w:r>
      <w:r>
        <w:rPr>
          <w:spacing w:val="-1"/>
        </w:rPr>
        <w:t xml:space="preserve"> </w:t>
      </w:r>
      <w:r>
        <w:t>and</w:t>
      </w:r>
      <w:r>
        <w:rPr>
          <w:spacing w:val="-3"/>
        </w:rPr>
        <w:t xml:space="preserve"> </w:t>
      </w:r>
      <w:r>
        <w:t>HBR</w:t>
      </w:r>
      <w:r>
        <w:rPr>
          <w:spacing w:val="-2"/>
        </w:rPr>
        <w:t xml:space="preserve"> </w:t>
      </w:r>
      <w:r>
        <w:t>1121</w:t>
      </w:r>
      <w:r>
        <w:rPr>
          <w:spacing w:val="-3"/>
        </w:rPr>
        <w:t xml:space="preserve"> </w:t>
      </w:r>
      <w:r>
        <w:t>or</w:t>
      </w:r>
      <w:r>
        <w:rPr>
          <w:spacing w:val="-2"/>
        </w:rPr>
        <w:t xml:space="preserve"> </w:t>
      </w:r>
      <w:r>
        <w:t>equivalent.</w:t>
      </w:r>
      <w:r>
        <w:rPr>
          <w:spacing w:val="-5"/>
        </w:rPr>
        <w:t xml:space="preserve"> </w:t>
      </w:r>
      <w:r>
        <w:t>This course is an introduction to modern Hebrew prose (fiction and non-fiction) as well as the continued development of speaking, listening, writing, and grammatical skills. May not be taken by native speakers. May not be taken concurrently with HBR 1120 and/or 1121. Completion of this course fulfills the foreign language requirement for the College of Arts and Sciences.</w:t>
      </w:r>
    </w:p>
    <w:p w14:paraId="6CA07D7E" w14:textId="77777777" w:rsidR="00BE2A6B" w:rsidRDefault="009B1ECC" w:rsidP="00BE2A6B">
      <w:pPr>
        <w:pStyle w:val="Heading2"/>
      </w:pPr>
      <w:r>
        <w:t>ITA 1120</w:t>
      </w:r>
      <w:r w:rsidRPr="00BF1446">
        <w:t>.</w:t>
      </w:r>
      <w:r>
        <w:t xml:space="preserve"> </w:t>
      </w:r>
      <w:r w:rsidRPr="00BF1446">
        <w:t xml:space="preserve">Elementary Italian I (4). </w:t>
      </w:r>
    </w:p>
    <w:p w14:paraId="63FB44AE" w14:textId="77777777" w:rsidR="009B1ECC" w:rsidRDefault="009B1ECC" w:rsidP="00BE2A6B">
      <w:r>
        <w:t>This introductory course gives the student basic grammatical structures</w:t>
      </w:r>
      <w:r>
        <w:rPr>
          <w:spacing w:val="-4"/>
        </w:rPr>
        <w:t xml:space="preserve"> </w:t>
      </w:r>
      <w:r>
        <w:t>to</w:t>
      </w:r>
      <w:r>
        <w:rPr>
          <w:spacing w:val="-3"/>
        </w:rPr>
        <w:t xml:space="preserve"> </w:t>
      </w:r>
      <w:r>
        <w:t>enable</w:t>
      </w:r>
      <w:r>
        <w:rPr>
          <w:spacing w:val="-4"/>
        </w:rPr>
        <w:t xml:space="preserve"> </w:t>
      </w:r>
      <w:r>
        <w:t>speaking,</w:t>
      </w:r>
      <w:r>
        <w:rPr>
          <w:spacing w:val="-2"/>
        </w:rPr>
        <w:t xml:space="preserve"> </w:t>
      </w:r>
      <w:r>
        <w:t>understanding,</w:t>
      </w:r>
      <w:r>
        <w:rPr>
          <w:spacing w:val="-2"/>
        </w:rPr>
        <w:t xml:space="preserve"> </w:t>
      </w:r>
      <w:r>
        <w:t>reading,</w:t>
      </w:r>
      <w:r>
        <w:rPr>
          <w:spacing w:val="-2"/>
        </w:rPr>
        <w:t xml:space="preserve"> </w:t>
      </w:r>
      <w:r>
        <w:t>and</w:t>
      </w:r>
      <w:r>
        <w:rPr>
          <w:spacing w:val="-3"/>
        </w:rPr>
        <w:t xml:space="preserve"> </w:t>
      </w:r>
      <w:r>
        <w:t>writing</w:t>
      </w:r>
      <w:r>
        <w:rPr>
          <w:spacing w:val="-3"/>
        </w:rPr>
        <w:t xml:space="preserve"> </w:t>
      </w:r>
      <w:r>
        <w:t>at</w:t>
      </w:r>
      <w:r>
        <w:rPr>
          <w:spacing w:val="-4"/>
        </w:rPr>
        <w:t xml:space="preserve"> </w:t>
      </w:r>
      <w:r>
        <w:t>the</w:t>
      </w:r>
      <w:r>
        <w:rPr>
          <w:spacing w:val="-4"/>
        </w:rPr>
        <w:t xml:space="preserve"> </w:t>
      </w:r>
      <w:r>
        <w:t>elementary</w:t>
      </w:r>
      <w:r>
        <w:rPr>
          <w:spacing w:val="-1"/>
        </w:rPr>
        <w:t xml:space="preserve"> </w:t>
      </w:r>
      <w:r>
        <w:t>level.</w:t>
      </w:r>
      <w:r>
        <w:rPr>
          <w:spacing w:val="-2"/>
        </w:rPr>
        <w:t xml:space="preserve"> </w:t>
      </w:r>
      <w:r>
        <w:t>May</w:t>
      </w:r>
      <w:r>
        <w:rPr>
          <w:spacing w:val="-1"/>
        </w:rPr>
        <w:t xml:space="preserve"> </w:t>
      </w:r>
      <w:r>
        <w:t>not</w:t>
      </w:r>
      <w:r>
        <w:rPr>
          <w:spacing w:val="-1"/>
        </w:rPr>
        <w:t xml:space="preserve"> </w:t>
      </w:r>
      <w:r>
        <w:t>be taken by native speakers. May not be taken concurrently with ITA 1111, 1121, and/or 2220.</w:t>
      </w:r>
    </w:p>
    <w:p w14:paraId="3986B56E" w14:textId="77777777" w:rsidR="00BE2A6B" w:rsidRDefault="009B1ECC" w:rsidP="00BE2A6B">
      <w:pPr>
        <w:pStyle w:val="Heading2"/>
      </w:pPr>
      <w:r>
        <w:t>ITA 1121</w:t>
      </w:r>
      <w:r w:rsidRPr="00BF1446">
        <w:t>.</w:t>
      </w:r>
      <w:r>
        <w:t xml:space="preserve"> </w:t>
      </w:r>
      <w:r w:rsidRPr="00BF1446">
        <w:t xml:space="preserve">Elementary Italian II (4). </w:t>
      </w:r>
    </w:p>
    <w:p w14:paraId="7FEB1E37" w14:textId="77777777" w:rsidR="00BE2A6B" w:rsidRDefault="009B1ECC" w:rsidP="00BE2A6B">
      <w:r>
        <w:t>Prerequisite: ITA 1120 or equivalent. This course builds upon the student's</w:t>
      </w:r>
      <w:r>
        <w:rPr>
          <w:spacing w:val="-2"/>
        </w:rPr>
        <w:t xml:space="preserve"> </w:t>
      </w:r>
      <w:r>
        <w:t>ability</w:t>
      </w:r>
      <w:r>
        <w:rPr>
          <w:spacing w:val="-3"/>
        </w:rPr>
        <w:t xml:space="preserve"> </w:t>
      </w:r>
      <w:r>
        <w:t>to</w:t>
      </w:r>
      <w:r>
        <w:rPr>
          <w:spacing w:val="-1"/>
        </w:rPr>
        <w:t xml:space="preserve"> </w:t>
      </w:r>
      <w:r>
        <w:t>speak,</w:t>
      </w:r>
      <w:r>
        <w:rPr>
          <w:spacing w:val="-2"/>
        </w:rPr>
        <w:t xml:space="preserve"> </w:t>
      </w:r>
      <w:r>
        <w:t>understand,</w:t>
      </w:r>
      <w:r>
        <w:rPr>
          <w:spacing w:val="-2"/>
        </w:rPr>
        <w:t xml:space="preserve"> </w:t>
      </w:r>
      <w:r>
        <w:t>read,</w:t>
      </w:r>
      <w:r>
        <w:rPr>
          <w:spacing w:val="-4"/>
        </w:rPr>
        <w:t xml:space="preserve"> </w:t>
      </w:r>
      <w:r>
        <w:t>and</w:t>
      </w:r>
      <w:r>
        <w:rPr>
          <w:spacing w:val="-3"/>
        </w:rPr>
        <w:t xml:space="preserve"> </w:t>
      </w:r>
      <w:r>
        <w:t>write</w:t>
      </w:r>
      <w:r>
        <w:rPr>
          <w:spacing w:val="-4"/>
        </w:rPr>
        <w:t xml:space="preserve"> </w:t>
      </w:r>
      <w:r>
        <w:t>Italian</w:t>
      </w:r>
      <w:r>
        <w:rPr>
          <w:spacing w:val="-3"/>
        </w:rPr>
        <w:t xml:space="preserve"> </w:t>
      </w:r>
      <w:r>
        <w:t>at</w:t>
      </w:r>
      <w:r>
        <w:rPr>
          <w:spacing w:val="-1"/>
        </w:rPr>
        <w:t xml:space="preserve"> </w:t>
      </w:r>
      <w:r>
        <w:t>an</w:t>
      </w:r>
      <w:r>
        <w:rPr>
          <w:spacing w:val="-5"/>
        </w:rPr>
        <w:t xml:space="preserve"> </w:t>
      </w:r>
      <w:r>
        <w:t>elementary</w:t>
      </w:r>
      <w:r>
        <w:rPr>
          <w:spacing w:val="-1"/>
        </w:rPr>
        <w:t xml:space="preserve"> </w:t>
      </w:r>
      <w:r>
        <w:t>level.</w:t>
      </w:r>
      <w:r>
        <w:rPr>
          <w:spacing w:val="-2"/>
        </w:rPr>
        <w:t xml:space="preserve"> </w:t>
      </w:r>
      <w:r>
        <w:t>May</w:t>
      </w:r>
      <w:r>
        <w:rPr>
          <w:spacing w:val="-1"/>
        </w:rPr>
        <w:t xml:space="preserve"> </w:t>
      </w:r>
      <w:r>
        <w:t>not</w:t>
      </w:r>
      <w:r>
        <w:rPr>
          <w:spacing w:val="-1"/>
        </w:rPr>
        <w:t xml:space="preserve"> </w:t>
      </w:r>
      <w:r>
        <w:t>be</w:t>
      </w:r>
      <w:r>
        <w:rPr>
          <w:spacing w:val="-4"/>
        </w:rPr>
        <w:t xml:space="preserve"> </w:t>
      </w:r>
      <w:r>
        <w:t>taken by native speakers. May not be taken concurrently with ITA 1111, 1120 and/or 2220.</w:t>
      </w:r>
    </w:p>
    <w:p w14:paraId="79F31B57" w14:textId="77777777" w:rsidR="00BE2A6B" w:rsidRDefault="00BE2A6B">
      <w:r>
        <w:br w:type="page"/>
      </w:r>
    </w:p>
    <w:p w14:paraId="7E6CC014" w14:textId="77777777" w:rsidR="00BE2A6B" w:rsidRDefault="009B1ECC" w:rsidP="00BE2A6B">
      <w:pPr>
        <w:pStyle w:val="Heading2"/>
        <w:rPr>
          <w:spacing w:val="-4"/>
        </w:rPr>
      </w:pPr>
      <w:r>
        <w:lastRenderedPageBreak/>
        <w:t>ITA</w:t>
      </w:r>
      <w:r>
        <w:rPr>
          <w:spacing w:val="-2"/>
        </w:rPr>
        <w:t xml:space="preserve"> </w:t>
      </w:r>
      <w:r>
        <w:t>2220</w:t>
      </w:r>
      <w:r w:rsidRPr="00BF1446">
        <w:t>.</w:t>
      </w:r>
      <w:r>
        <w:rPr>
          <w:spacing w:val="-1"/>
        </w:rPr>
        <w:t xml:space="preserve"> </w:t>
      </w:r>
      <w:r w:rsidRPr="00BF1446">
        <w:t>Reading</w:t>
      </w:r>
      <w:r w:rsidRPr="00BF1446">
        <w:rPr>
          <w:spacing w:val="-2"/>
        </w:rPr>
        <w:t xml:space="preserve"> </w:t>
      </w:r>
      <w:r w:rsidRPr="00BF1446">
        <w:t>and</w:t>
      </w:r>
      <w:r w:rsidRPr="00BF1446">
        <w:rPr>
          <w:spacing w:val="-2"/>
        </w:rPr>
        <w:t xml:space="preserve"> </w:t>
      </w:r>
      <w:r w:rsidRPr="00BF1446">
        <w:t>Conversation</w:t>
      </w:r>
      <w:r w:rsidRPr="00BF1446">
        <w:rPr>
          <w:spacing w:val="-2"/>
        </w:rPr>
        <w:t xml:space="preserve"> </w:t>
      </w:r>
      <w:r w:rsidRPr="00BF1446">
        <w:t>(4).</w:t>
      </w:r>
      <w:r w:rsidRPr="00BF1446">
        <w:rPr>
          <w:spacing w:val="-4"/>
        </w:rPr>
        <w:t xml:space="preserve"> </w:t>
      </w:r>
    </w:p>
    <w:p w14:paraId="2D11B9A0" w14:textId="77777777" w:rsidR="009B1ECC" w:rsidRDefault="009B1ECC" w:rsidP="00BE2A6B">
      <w:r>
        <w:t>Prerequisite: ITA</w:t>
      </w:r>
      <w:r>
        <w:rPr>
          <w:spacing w:val="-4"/>
        </w:rPr>
        <w:t xml:space="preserve"> </w:t>
      </w:r>
      <w:r>
        <w:t>1111</w:t>
      </w:r>
      <w:r>
        <w:rPr>
          <w:spacing w:val="-2"/>
        </w:rPr>
        <w:t xml:space="preserve"> </w:t>
      </w:r>
      <w:r>
        <w:t>or</w:t>
      </w:r>
      <w:r>
        <w:rPr>
          <w:spacing w:val="-3"/>
        </w:rPr>
        <w:t xml:space="preserve"> </w:t>
      </w:r>
      <w:r>
        <w:t>ITA</w:t>
      </w:r>
      <w:r>
        <w:rPr>
          <w:spacing w:val="-4"/>
        </w:rPr>
        <w:t xml:space="preserve"> </w:t>
      </w:r>
      <w:r>
        <w:t>1121.</w:t>
      </w:r>
      <w:r>
        <w:rPr>
          <w:spacing w:val="-4"/>
        </w:rPr>
        <w:t xml:space="preserve"> </w:t>
      </w:r>
      <w:r>
        <w:t>This</w:t>
      </w:r>
      <w:r>
        <w:rPr>
          <w:spacing w:val="-3"/>
        </w:rPr>
        <w:t xml:space="preserve"> </w:t>
      </w:r>
      <w:r>
        <w:t>course stresses</w:t>
      </w:r>
      <w:r>
        <w:rPr>
          <w:spacing w:val="-1"/>
        </w:rPr>
        <w:t xml:space="preserve"> </w:t>
      </w:r>
      <w:r>
        <w:t>skills</w:t>
      </w:r>
      <w:r>
        <w:rPr>
          <w:spacing w:val="-3"/>
        </w:rPr>
        <w:t xml:space="preserve"> </w:t>
      </w:r>
      <w:r>
        <w:t>in reading</w:t>
      </w:r>
      <w:r>
        <w:rPr>
          <w:spacing w:val="-3"/>
        </w:rPr>
        <w:t xml:space="preserve"> </w:t>
      </w:r>
      <w:r>
        <w:t>and</w:t>
      </w:r>
      <w:r>
        <w:rPr>
          <w:spacing w:val="-3"/>
        </w:rPr>
        <w:t xml:space="preserve"> </w:t>
      </w:r>
      <w:r>
        <w:t>conversational</w:t>
      </w:r>
      <w:r>
        <w:rPr>
          <w:spacing w:val="-5"/>
        </w:rPr>
        <w:t xml:space="preserve"> </w:t>
      </w:r>
      <w:r>
        <w:t>Italian</w:t>
      </w:r>
      <w:r>
        <w:rPr>
          <w:spacing w:val="-3"/>
        </w:rPr>
        <w:t xml:space="preserve"> </w:t>
      </w:r>
      <w:r>
        <w:t>at</w:t>
      </w:r>
      <w:r>
        <w:rPr>
          <w:spacing w:val="-4"/>
        </w:rPr>
        <w:t xml:space="preserve"> </w:t>
      </w:r>
      <w:r>
        <w:t>the</w:t>
      </w:r>
      <w:r>
        <w:rPr>
          <w:spacing w:val="-1"/>
        </w:rPr>
        <w:t xml:space="preserve"> </w:t>
      </w:r>
      <w:r>
        <w:t>second-year</w:t>
      </w:r>
      <w:r>
        <w:rPr>
          <w:spacing w:val="-2"/>
        </w:rPr>
        <w:t xml:space="preserve"> </w:t>
      </w:r>
      <w:r>
        <w:t>level.</w:t>
      </w:r>
      <w:r>
        <w:rPr>
          <w:spacing w:val="-5"/>
        </w:rPr>
        <w:t xml:space="preserve"> </w:t>
      </w:r>
      <w:r>
        <w:t>Readings</w:t>
      </w:r>
      <w:r>
        <w:rPr>
          <w:spacing w:val="-2"/>
        </w:rPr>
        <w:t xml:space="preserve"> </w:t>
      </w:r>
      <w:r>
        <w:t>are</w:t>
      </w:r>
      <w:r>
        <w:rPr>
          <w:spacing w:val="-1"/>
        </w:rPr>
        <w:t xml:space="preserve"> </w:t>
      </w:r>
      <w:r>
        <w:t>supported</w:t>
      </w:r>
      <w:r>
        <w:rPr>
          <w:spacing w:val="-3"/>
        </w:rPr>
        <w:t xml:space="preserve"> </w:t>
      </w:r>
      <w:r>
        <w:t>by</w:t>
      </w:r>
      <w:r>
        <w:rPr>
          <w:spacing w:val="-1"/>
        </w:rPr>
        <w:t xml:space="preserve"> </w:t>
      </w:r>
      <w:r>
        <w:t>discussions</w:t>
      </w:r>
      <w:r>
        <w:rPr>
          <w:spacing w:val="-4"/>
        </w:rPr>
        <w:t xml:space="preserve"> </w:t>
      </w:r>
      <w:r>
        <w:t>of</w:t>
      </w:r>
      <w:r>
        <w:rPr>
          <w:spacing w:val="-4"/>
        </w:rPr>
        <w:t xml:space="preserve"> </w:t>
      </w:r>
      <w:r>
        <w:t>the materials. This</w:t>
      </w:r>
      <w:r>
        <w:rPr>
          <w:spacing w:val="-1"/>
        </w:rPr>
        <w:t xml:space="preserve"> </w:t>
      </w:r>
      <w:r>
        <w:t>course completes</w:t>
      </w:r>
      <w:r>
        <w:rPr>
          <w:spacing w:val="-1"/>
        </w:rPr>
        <w:t xml:space="preserve"> </w:t>
      </w:r>
      <w:r>
        <w:t>the baccalaureate degree requirement.</w:t>
      </w:r>
      <w:r>
        <w:rPr>
          <w:spacing w:val="-1"/>
        </w:rPr>
        <w:t xml:space="preserve"> </w:t>
      </w:r>
      <w:r>
        <w:t>May not be</w:t>
      </w:r>
      <w:r>
        <w:rPr>
          <w:spacing w:val="-1"/>
        </w:rPr>
        <w:t xml:space="preserve"> </w:t>
      </w:r>
      <w:r>
        <w:t>taken concurrently with ITA 1111, 1120, and/or 1121. May not be taken by native speakers.</w:t>
      </w:r>
    </w:p>
    <w:p w14:paraId="1C0AFA6E" w14:textId="77777777" w:rsidR="00BE2A6B" w:rsidRDefault="009B1ECC" w:rsidP="00BE2A6B">
      <w:pPr>
        <w:pStyle w:val="Heading2"/>
      </w:pPr>
      <w:r>
        <w:t>JPN 1120</w:t>
      </w:r>
      <w:r w:rsidRPr="00BF1446">
        <w:t>.</w:t>
      </w:r>
      <w:r>
        <w:t xml:space="preserve"> </w:t>
      </w:r>
      <w:r w:rsidRPr="00BF1446">
        <w:t xml:space="preserve">Elementary Japanese I (4). </w:t>
      </w:r>
    </w:p>
    <w:p w14:paraId="6C36167D" w14:textId="77777777" w:rsidR="009B1ECC" w:rsidRDefault="009B1ECC" w:rsidP="00BE2A6B">
      <w:r>
        <w:t>This course stresses speaking and listening, although the acquisition of reading and writing skills is also an integral part of the course. Some fundamental syntactic and morphological points introduced are word order, nominal particles, verbal endings, verb classification,</w:t>
      </w:r>
      <w:r>
        <w:rPr>
          <w:spacing w:val="-3"/>
        </w:rPr>
        <w:t xml:space="preserve"> </w:t>
      </w:r>
      <w:r>
        <w:t>speech</w:t>
      </w:r>
      <w:r>
        <w:rPr>
          <w:spacing w:val="-4"/>
        </w:rPr>
        <w:t xml:space="preserve"> </w:t>
      </w:r>
      <w:r>
        <w:t>levels,</w:t>
      </w:r>
      <w:r>
        <w:rPr>
          <w:spacing w:val="-3"/>
        </w:rPr>
        <w:t xml:space="preserve"> </w:t>
      </w:r>
      <w:r>
        <w:t>and</w:t>
      </w:r>
      <w:r>
        <w:rPr>
          <w:spacing w:val="-4"/>
        </w:rPr>
        <w:t xml:space="preserve"> </w:t>
      </w:r>
      <w:r>
        <w:t>the</w:t>
      </w:r>
      <w:r>
        <w:rPr>
          <w:spacing w:val="-2"/>
        </w:rPr>
        <w:t xml:space="preserve"> </w:t>
      </w:r>
      <w:r>
        <w:t>formation</w:t>
      </w:r>
      <w:r>
        <w:rPr>
          <w:spacing w:val="-4"/>
        </w:rPr>
        <w:t xml:space="preserve"> </w:t>
      </w:r>
      <w:r>
        <w:t>of</w:t>
      </w:r>
      <w:r>
        <w:rPr>
          <w:spacing w:val="-3"/>
        </w:rPr>
        <w:t xml:space="preserve"> </w:t>
      </w:r>
      <w:r>
        <w:t>some</w:t>
      </w:r>
      <w:r>
        <w:rPr>
          <w:spacing w:val="-2"/>
        </w:rPr>
        <w:t xml:space="preserve"> </w:t>
      </w:r>
      <w:r>
        <w:t>complex</w:t>
      </w:r>
      <w:r>
        <w:rPr>
          <w:spacing w:val="-3"/>
        </w:rPr>
        <w:t xml:space="preserve"> </w:t>
      </w:r>
      <w:r>
        <w:t>sentences.</w:t>
      </w:r>
      <w:r>
        <w:rPr>
          <w:spacing w:val="-3"/>
        </w:rPr>
        <w:t xml:space="preserve"> </w:t>
      </w:r>
      <w:r>
        <w:t>In</w:t>
      </w:r>
      <w:r>
        <w:rPr>
          <w:spacing w:val="-4"/>
        </w:rPr>
        <w:t xml:space="preserve"> </w:t>
      </w:r>
      <w:r>
        <w:t>addition,</w:t>
      </w:r>
      <w:r>
        <w:rPr>
          <w:spacing w:val="-3"/>
        </w:rPr>
        <w:t xml:space="preserve"> </w:t>
      </w:r>
      <w:r>
        <w:t>an</w:t>
      </w:r>
      <w:r>
        <w:rPr>
          <w:spacing w:val="-4"/>
        </w:rPr>
        <w:t xml:space="preserve"> </w:t>
      </w:r>
      <w:r>
        <w:t>introduction is given to the Japanese syllabaries and kanji. May not be taken by native speakers. May not be taken concurrently with JPN 1121, 2220 and/or 2300.</w:t>
      </w:r>
    </w:p>
    <w:p w14:paraId="7209B304" w14:textId="77777777" w:rsidR="00BE2A6B" w:rsidRDefault="009B1ECC" w:rsidP="00BE2A6B">
      <w:pPr>
        <w:pStyle w:val="Heading2"/>
      </w:pPr>
      <w:r>
        <w:t>JPN 1121</w:t>
      </w:r>
      <w:r w:rsidRPr="00BF1446">
        <w:t>.</w:t>
      </w:r>
      <w:r>
        <w:t xml:space="preserve"> </w:t>
      </w:r>
      <w:r w:rsidRPr="00BF1446">
        <w:t xml:space="preserve">Elementary Japanese II (4). </w:t>
      </w:r>
    </w:p>
    <w:p w14:paraId="79259929" w14:textId="77777777" w:rsidR="00BF1446" w:rsidRDefault="009B1ECC" w:rsidP="00BE2A6B">
      <w:r>
        <w:t>Prerequisite: JPN 1120 or equivalent. This course continues to stress speaking, reading, listening, and writing skills using the syntactic and morphological points introduced</w:t>
      </w:r>
      <w:r>
        <w:rPr>
          <w:spacing w:val="-3"/>
        </w:rPr>
        <w:t xml:space="preserve"> </w:t>
      </w:r>
      <w:r>
        <w:t>in</w:t>
      </w:r>
      <w:r>
        <w:rPr>
          <w:spacing w:val="-3"/>
        </w:rPr>
        <w:t xml:space="preserve"> </w:t>
      </w:r>
      <w:r>
        <w:t>JPN</w:t>
      </w:r>
      <w:r>
        <w:rPr>
          <w:spacing w:val="-3"/>
        </w:rPr>
        <w:t xml:space="preserve"> </w:t>
      </w:r>
      <w:r>
        <w:t>1120.</w:t>
      </w:r>
      <w:r>
        <w:rPr>
          <w:spacing w:val="-2"/>
        </w:rPr>
        <w:t xml:space="preserve"> </w:t>
      </w:r>
      <w:r>
        <w:t>Further</w:t>
      </w:r>
      <w:r>
        <w:rPr>
          <w:spacing w:val="-2"/>
        </w:rPr>
        <w:t xml:space="preserve"> </w:t>
      </w:r>
      <w:r>
        <w:t>study</w:t>
      </w:r>
      <w:r>
        <w:rPr>
          <w:spacing w:val="-3"/>
        </w:rPr>
        <w:t xml:space="preserve"> </w:t>
      </w:r>
      <w:r>
        <w:t>is</w:t>
      </w:r>
      <w:r>
        <w:rPr>
          <w:spacing w:val="-4"/>
        </w:rPr>
        <w:t xml:space="preserve"> </w:t>
      </w:r>
      <w:r>
        <w:t>made</w:t>
      </w:r>
      <w:r>
        <w:rPr>
          <w:spacing w:val="-4"/>
        </w:rPr>
        <w:t xml:space="preserve"> </w:t>
      </w:r>
      <w:r>
        <w:t>of</w:t>
      </w:r>
      <w:r>
        <w:rPr>
          <w:spacing w:val="-4"/>
        </w:rPr>
        <w:t xml:space="preserve"> </w:t>
      </w:r>
      <w:r>
        <w:t>the</w:t>
      </w:r>
      <w:r>
        <w:rPr>
          <w:spacing w:val="-1"/>
        </w:rPr>
        <w:t xml:space="preserve"> </w:t>
      </w:r>
      <w:r>
        <w:t>Japanese</w:t>
      </w:r>
      <w:r>
        <w:rPr>
          <w:spacing w:val="-1"/>
        </w:rPr>
        <w:t xml:space="preserve"> </w:t>
      </w:r>
      <w:r>
        <w:t>syllabaries</w:t>
      </w:r>
      <w:r>
        <w:rPr>
          <w:spacing w:val="-4"/>
        </w:rPr>
        <w:t xml:space="preserve"> </w:t>
      </w:r>
      <w:r>
        <w:t>and</w:t>
      </w:r>
      <w:r>
        <w:rPr>
          <w:spacing w:val="-3"/>
        </w:rPr>
        <w:t xml:space="preserve"> </w:t>
      </w:r>
      <w:r>
        <w:t>kanji.</w:t>
      </w:r>
      <w:r>
        <w:rPr>
          <w:spacing w:val="-2"/>
        </w:rPr>
        <w:t xml:space="preserve"> </w:t>
      </w:r>
      <w:r>
        <w:t>May</w:t>
      </w:r>
      <w:r>
        <w:rPr>
          <w:spacing w:val="-1"/>
        </w:rPr>
        <w:t xml:space="preserve"> </w:t>
      </w:r>
      <w:r>
        <w:t>not</w:t>
      </w:r>
      <w:r>
        <w:rPr>
          <w:spacing w:val="-4"/>
        </w:rPr>
        <w:t xml:space="preserve"> </w:t>
      </w:r>
      <w:r>
        <w:t>be</w:t>
      </w:r>
      <w:r>
        <w:rPr>
          <w:spacing w:val="-1"/>
        </w:rPr>
        <w:t xml:space="preserve"> </w:t>
      </w:r>
      <w:r>
        <w:t>taken by native speakers. May not be taken concurrently with JPN 1120, 2220 and/or 2300.</w:t>
      </w:r>
    </w:p>
    <w:p w14:paraId="3271ABB6" w14:textId="77777777" w:rsidR="00BE2A6B" w:rsidRDefault="009B1ECC" w:rsidP="00BE2A6B">
      <w:pPr>
        <w:pStyle w:val="Heading2"/>
        <w:rPr>
          <w:spacing w:val="-2"/>
        </w:rPr>
      </w:pPr>
      <w:r>
        <w:t>JPN</w:t>
      </w:r>
      <w:r>
        <w:rPr>
          <w:spacing w:val="-1"/>
        </w:rPr>
        <w:t xml:space="preserve"> </w:t>
      </w:r>
      <w:r>
        <w:t>2220</w:t>
      </w:r>
      <w:r w:rsidRPr="00BF1446">
        <w:t>.</w:t>
      </w:r>
      <w:r>
        <w:rPr>
          <w:spacing w:val="-5"/>
        </w:rPr>
        <w:t xml:space="preserve"> </w:t>
      </w:r>
      <w:r w:rsidRPr="00BF1446">
        <w:t>Intermediate</w:t>
      </w:r>
      <w:r w:rsidRPr="00BF1446">
        <w:rPr>
          <w:spacing w:val="-1"/>
        </w:rPr>
        <w:t xml:space="preserve"> </w:t>
      </w:r>
      <w:r w:rsidRPr="00BF1446">
        <w:t>Reading</w:t>
      </w:r>
      <w:r w:rsidRPr="00BF1446">
        <w:rPr>
          <w:spacing w:val="-3"/>
        </w:rPr>
        <w:t xml:space="preserve"> </w:t>
      </w:r>
      <w:r w:rsidRPr="00BF1446">
        <w:t>and</w:t>
      </w:r>
      <w:r w:rsidRPr="00BF1446">
        <w:rPr>
          <w:spacing w:val="-3"/>
        </w:rPr>
        <w:t xml:space="preserve"> </w:t>
      </w:r>
      <w:r w:rsidRPr="00BF1446">
        <w:t>Conversation</w:t>
      </w:r>
      <w:r w:rsidRPr="00BF1446">
        <w:rPr>
          <w:spacing w:val="-3"/>
        </w:rPr>
        <w:t xml:space="preserve"> </w:t>
      </w:r>
      <w:r w:rsidRPr="00BF1446">
        <w:t>(4).</w:t>
      </w:r>
      <w:r w:rsidRPr="00BF1446">
        <w:rPr>
          <w:spacing w:val="-2"/>
        </w:rPr>
        <w:t xml:space="preserve"> </w:t>
      </w:r>
    </w:p>
    <w:p w14:paraId="4DD53BA9" w14:textId="77777777" w:rsidR="009B1ECC" w:rsidRDefault="009B1ECC" w:rsidP="00BE2A6B">
      <w:r>
        <w:t>Prerequisite:</w:t>
      </w:r>
      <w:r>
        <w:rPr>
          <w:spacing w:val="-1"/>
        </w:rPr>
        <w:t xml:space="preserve"> </w:t>
      </w:r>
      <w:r>
        <w:t>JPN</w:t>
      </w:r>
      <w:r>
        <w:rPr>
          <w:spacing w:val="-5"/>
        </w:rPr>
        <w:t xml:space="preserve"> </w:t>
      </w:r>
      <w:r>
        <w:t>1121</w:t>
      </w:r>
      <w:r>
        <w:rPr>
          <w:spacing w:val="-3"/>
        </w:rPr>
        <w:t xml:space="preserve"> </w:t>
      </w:r>
      <w:r>
        <w:t>or</w:t>
      </w:r>
      <w:r>
        <w:rPr>
          <w:spacing w:val="-4"/>
        </w:rPr>
        <w:t xml:space="preserve"> </w:t>
      </w:r>
      <w:r>
        <w:t>equivalent.</w:t>
      </w:r>
      <w:r>
        <w:rPr>
          <w:spacing w:val="-5"/>
        </w:rPr>
        <w:t xml:space="preserve"> </w:t>
      </w:r>
      <w:r>
        <w:t>May</w:t>
      </w:r>
      <w:r>
        <w:rPr>
          <w:spacing w:val="-1"/>
        </w:rPr>
        <w:t xml:space="preserve"> </w:t>
      </w:r>
      <w:r>
        <w:t>not</w:t>
      </w:r>
      <w:r>
        <w:rPr>
          <w:spacing w:val="-1"/>
        </w:rPr>
        <w:t xml:space="preserve"> </w:t>
      </w:r>
      <w:r>
        <w:t>be taken by native speakers. This course continues to emphasize speaking and listening and introduces</w:t>
      </w:r>
      <w:r w:rsidR="00BF1446">
        <w:t xml:space="preserve"> </w:t>
      </w:r>
      <w:r>
        <w:t>more</w:t>
      </w:r>
      <w:r>
        <w:rPr>
          <w:spacing w:val="-4"/>
        </w:rPr>
        <w:t xml:space="preserve"> </w:t>
      </w:r>
      <w:r>
        <w:t>of</w:t>
      </w:r>
      <w:r>
        <w:rPr>
          <w:spacing w:val="-2"/>
        </w:rPr>
        <w:t xml:space="preserve"> </w:t>
      </w:r>
      <w:r>
        <w:t>the</w:t>
      </w:r>
      <w:r>
        <w:rPr>
          <w:spacing w:val="-1"/>
        </w:rPr>
        <w:t xml:space="preserve"> </w:t>
      </w:r>
      <w:r>
        <w:t>essentials</w:t>
      </w:r>
      <w:r>
        <w:rPr>
          <w:spacing w:val="-4"/>
        </w:rPr>
        <w:t xml:space="preserve"> </w:t>
      </w:r>
      <w:r>
        <w:t>of</w:t>
      </w:r>
      <w:r>
        <w:rPr>
          <w:spacing w:val="-2"/>
        </w:rPr>
        <w:t xml:space="preserve"> </w:t>
      </w:r>
      <w:r>
        <w:t>Japanese</w:t>
      </w:r>
      <w:r>
        <w:rPr>
          <w:spacing w:val="-1"/>
        </w:rPr>
        <w:t xml:space="preserve"> </w:t>
      </w:r>
      <w:r>
        <w:t>syntax.</w:t>
      </w:r>
      <w:r>
        <w:rPr>
          <w:spacing w:val="-2"/>
        </w:rPr>
        <w:t xml:space="preserve"> </w:t>
      </w:r>
      <w:r>
        <w:t>In</w:t>
      </w:r>
      <w:r>
        <w:rPr>
          <w:spacing w:val="-5"/>
        </w:rPr>
        <w:t xml:space="preserve"> </w:t>
      </w:r>
      <w:r>
        <w:t>this</w:t>
      </w:r>
      <w:r>
        <w:rPr>
          <w:spacing w:val="-2"/>
        </w:rPr>
        <w:t xml:space="preserve"> </w:t>
      </w:r>
      <w:r>
        <w:t>course</w:t>
      </w:r>
      <w:r>
        <w:rPr>
          <w:spacing w:val="-1"/>
        </w:rPr>
        <w:t xml:space="preserve"> </w:t>
      </w:r>
      <w:r>
        <w:t>more</w:t>
      </w:r>
      <w:r>
        <w:rPr>
          <w:spacing w:val="-1"/>
        </w:rPr>
        <w:t xml:space="preserve"> </w:t>
      </w:r>
      <w:r>
        <w:t>time</w:t>
      </w:r>
      <w:r>
        <w:rPr>
          <w:spacing w:val="-1"/>
        </w:rPr>
        <w:t xml:space="preserve"> </w:t>
      </w:r>
      <w:r>
        <w:t>is</w:t>
      </w:r>
      <w:r>
        <w:rPr>
          <w:spacing w:val="-2"/>
        </w:rPr>
        <w:t xml:space="preserve"> </w:t>
      </w:r>
      <w:r>
        <w:t>devoted</w:t>
      </w:r>
      <w:r>
        <w:rPr>
          <w:spacing w:val="-3"/>
        </w:rPr>
        <w:t xml:space="preserve"> </w:t>
      </w:r>
      <w:r>
        <w:t>to</w:t>
      </w:r>
      <w:r>
        <w:rPr>
          <w:spacing w:val="-1"/>
        </w:rPr>
        <w:t xml:space="preserve"> </w:t>
      </w:r>
      <w:r>
        <w:t>reading</w:t>
      </w:r>
      <w:r>
        <w:rPr>
          <w:spacing w:val="-3"/>
        </w:rPr>
        <w:t xml:space="preserve"> </w:t>
      </w:r>
      <w:r>
        <w:t>and</w:t>
      </w:r>
      <w:r>
        <w:rPr>
          <w:spacing w:val="-3"/>
        </w:rPr>
        <w:t xml:space="preserve"> </w:t>
      </w:r>
      <w:r>
        <w:t>writing. About 400 kanji are introduced. May not be taken concurrently with JPN 1120, 1121 and/or 2300.</w:t>
      </w:r>
    </w:p>
    <w:p w14:paraId="085E945F" w14:textId="77777777" w:rsidR="00BE2A6B" w:rsidRDefault="009B1ECC" w:rsidP="00BE2A6B">
      <w:pPr>
        <w:pStyle w:val="Heading2"/>
      </w:pPr>
      <w:r>
        <w:t xml:space="preserve">LAT 1120. </w:t>
      </w:r>
      <w:r w:rsidRPr="00BF1446">
        <w:t>Beginning Latin</w:t>
      </w:r>
      <w:r w:rsidRPr="00BF1446">
        <w:rPr>
          <w:spacing w:val="-2"/>
        </w:rPr>
        <w:t xml:space="preserve"> </w:t>
      </w:r>
      <w:r w:rsidRPr="00BF1446">
        <w:t xml:space="preserve">I (4). </w:t>
      </w:r>
    </w:p>
    <w:p w14:paraId="2F6EA90D" w14:textId="77777777" w:rsidR="009B1ECC" w:rsidRDefault="009B1ECC" w:rsidP="00BE2A6B">
      <w:r>
        <w:t>This</w:t>
      </w:r>
      <w:r>
        <w:rPr>
          <w:spacing w:val="-1"/>
        </w:rPr>
        <w:t xml:space="preserve"> </w:t>
      </w:r>
      <w:r>
        <w:t>course is an</w:t>
      </w:r>
      <w:r>
        <w:rPr>
          <w:spacing w:val="-2"/>
        </w:rPr>
        <w:t xml:space="preserve"> </w:t>
      </w:r>
      <w:r>
        <w:t>introduction to the basic grammar and syntax</w:t>
      </w:r>
      <w:r>
        <w:rPr>
          <w:spacing w:val="-1"/>
        </w:rPr>
        <w:t xml:space="preserve"> </w:t>
      </w:r>
      <w:r>
        <w:t>of classical</w:t>
      </w:r>
      <w:r>
        <w:rPr>
          <w:spacing w:val="-5"/>
        </w:rPr>
        <w:t xml:space="preserve"> </w:t>
      </w:r>
      <w:r>
        <w:t>Latin.</w:t>
      </w:r>
      <w:r>
        <w:rPr>
          <w:spacing w:val="-3"/>
        </w:rPr>
        <w:t xml:space="preserve"> </w:t>
      </w:r>
      <w:r>
        <w:t>Meets</w:t>
      </w:r>
      <w:r>
        <w:rPr>
          <w:spacing w:val="-3"/>
        </w:rPr>
        <w:t xml:space="preserve"> </w:t>
      </w:r>
      <w:r>
        <w:t>the</w:t>
      </w:r>
      <w:r>
        <w:rPr>
          <w:spacing w:val="-5"/>
        </w:rPr>
        <w:t xml:space="preserve"> </w:t>
      </w:r>
      <w:r>
        <w:t>foreign</w:t>
      </w:r>
      <w:r>
        <w:rPr>
          <w:spacing w:val="-4"/>
        </w:rPr>
        <w:t xml:space="preserve"> </w:t>
      </w:r>
      <w:r>
        <w:t>language</w:t>
      </w:r>
      <w:r>
        <w:rPr>
          <w:spacing w:val="-2"/>
        </w:rPr>
        <w:t xml:space="preserve"> </w:t>
      </w:r>
      <w:r>
        <w:t>requirement</w:t>
      </w:r>
      <w:r>
        <w:rPr>
          <w:spacing w:val="-2"/>
        </w:rPr>
        <w:t xml:space="preserve"> </w:t>
      </w:r>
      <w:r>
        <w:t>for</w:t>
      </w:r>
      <w:r>
        <w:rPr>
          <w:spacing w:val="-5"/>
        </w:rPr>
        <w:t xml:space="preserve"> </w:t>
      </w:r>
      <w:r>
        <w:t>the</w:t>
      </w:r>
      <w:r>
        <w:rPr>
          <w:spacing w:val="-2"/>
        </w:rPr>
        <w:t xml:space="preserve"> </w:t>
      </w:r>
      <w:r>
        <w:t>BA</w:t>
      </w:r>
      <w:r>
        <w:rPr>
          <w:spacing w:val="-5"/>
        </w:rPr>
        <w:t xml:space="preserve"> </w:t>
      </w:r>
      <w:r>
        <w:t>degree.</w:t>
      </w:r>
      <w:r>
        <w:rPr>
          <w:spacing w:val="-5"/>
        </w:rPr>
        <w:t xml:space="preserve"> </w:t>
      </w:r>
      <w:r>
        <w:t>No</w:t>
      </w:r>
      <w:r>
        <w:rPr>
          <w:spacing w:val="-2"/>
        </w:rPr>
        <w:t xml:space="preserve"> </w:t>
      </w:r>
      <w:r>
        <w:t>language</w:t>
      </w:r>
      <w:r>
        <w:rPr>
          <w:spacing w:val="-2"/>
        </w:rPr>
        <w:t xml:space="preserve"> </w:t>
      </w:r>
      <w:r>
        <w:t xml:space="preserve">laboratory </w:t>
      </w:r>
      <w:proofErr w:type="gramStart"/>
      <w:r>
        <w:rPr>
          <w:spacing w:val="-2"/>
        </w:rPr>
        <w:t>required</w:t>
      </w:r>
      <w:proofErr w:type="gramEnd"/>
      <w:r>
        <w:rPr>
          <w:spacing w:val="-2"/>
        </w:rPr>
        <w:t>.</w:t>
      </w:r>
    </w:p>
    <w:p w14:paraId="43581577" w14:textId="77777777" w:rsidR="00BE2A6B" w:rsidRDefault="009B1ECC" w:rsidP="00BE2A6B">
      <w:pPr>
        <w:pStyle w:val="Heading2"/>
        <w:rPr>
          <w:spacing w:val="-1"/>
        </w:rPr>
      </w:pPr>
      <w:r>
        <w:t>LAT 1121.</w:t>
      </w:r>
      <w:r>
        <w:rPr>
          <w:spacing w:val="-1"/>
        </w:rPr>
        <w:t xml:space="preserve"> </w:t>
      </w:r>
      <w:r w:rsidRPr="00BF1446">
        <w:t>Beginning</w:t>
      </w:r>
      <w:r w:rsidRPr="00BF1446">
        <w:rPr>
          <w:spacing w:val="-3"/>
        </w:rPr>
        <w:t xml:space="preserve"> </w:t>
      </w:r>
      <w:r w:rsidRPr="00BF1446">
        <w:t>Latin</w:t>
      </w:r>
      <w:r w:rsidRPr="00BF1446">
        <w:rPr>
          <w:spacing w:val="-5"/>
        </w:rPr>
        <w:t xml:space="preserve"> </w:t>
      </w:r>
      <w:r w:rsidRPr="00BF1446">
        <w:t>II</w:t>
      </w:r>
      <w:r w:rsidRPr="00BF1446">
        <w:rPr>
          <w:spacing w:val="-2"/>
        </w:rPr>
        <w:t xml:space="preserve"> </w:t>
      </w:r>
      <w:r w:rsidRPr="00BF1446">
        <w:t>(4).</w:t>
      </w:r>
      <w:r w:rsidRPr="00BF1446">
        <w:rPr>
          <w:spacing w:val="-1"/>
        </w:rPr>
        <w:t xml:space="preserve"> </w:t>
      </w:r>
    </w:p>
    <w:p w14:paraId="253C437C" w14:textId="77777777" w:rsidR="009B1ECC" w:rsidRDefault="009B1ECC" w:rsidP="00BE2A6B">
      <w:r>
        <w:t>This</w:t>
      </w:r>
      <w:r>
        <w:rPr>
          <w:spacing w:val="-4"/>
        </w:rPr>
        <w:t xml:space="preserve"> </w:t>
      </w:r>
      <w:r>
        <w:t>course</w:t>
      </w:r>
      <w:r>
        <w:rPr>
          <w:spacing w:val="-1"/>
        </w:rPr>
        <w:t xml:space="preserve"> </w:t>
      </w:r>
      <w:r>
        <w:t>is</w:t>
      </w:r>
      <w:r>
        <w:rPr>
          <w:spacing w:val="-2"/>
        </w:rPr>
        <w:t xml:space="preserve"> </w:t>
      </w:r>
      <w:r>
        <w:t>an</w:t>
      </w:r>
      <w:r>
        <w:rPr>
          <w:spacing w:val="-5"/>
        </w:rPr>
        <w:t xml:space="preserve"> </w:t>
      </w:r>
      <w:r>
        <w:t>introduction</w:t>
      </w:r>
      <w:r>
        <w:rPr>
          <w:spacing w:val="-5"/>
        </w:rPr>
        <w:t xml:space="preserve"> </w:t>
      </w:r>
      <w:r>
        <w:t>to</w:t>
      </w:r>
      <w:r>
        <w:rPr>
          <w:spacing w:val="-1"/>
        </w:rPr>
        <w:t xml:space="preserve"> </w:t>
      </w:r>
      <w:r>
        <w:t>the</w:t>
      </w:r>
      <w:r>
        <w:rPr>
          <w:spacing w:val="-4"/>
        </w:rPr>
        <w:t xml:space="preserve"> </w:t>
      </w:r>
      <w:r>
        <w:t>basic</w:t>
      </w:r>
      <w:r>
        <w:rPr>
          <w:spacing w:val="-2"/>
        </w:rPr>
        <w:t xml:space="preserve"> </w:t>
      </w:r>
      <w:r>
        <w:t>grammar</w:t>
      </w:r>
      <w:r>
        <w:rPr>
          <w:spacing w:val="-2"/>
        </w:rPr>
        <w:t xml:space="preserve"> </w:t>
      </w:r>
      <w:r>
        <w:t>and</w:t>
      </w:r>
      <w:r>
        <w:rPr>
          <w:spacing w:val="-3"/>
        </w:rPr>
        <w:t xml:space="preserve"> </w:t>
      </w:r>
      <w:r>
        <w:t>syntax</w:t>
      </w:r>
      <w:r>
        <w:rPr>
          <w:spacing w:val="-4"/>
        </w:rPr>
        <w:t xml:space="preserve"> </w:t>
      </w:r>
      <w:r>
        <w:t>of classical</w:t>
      </w:r>
      <w:r>
        <w:rPr>
          <w:spacing w:val="-5"/>
        </w:rPr>
        <w:t xml:space="preserve"> </w:t>
      </w:r>
      <w:r>
        <w:t>Latin.</w:t>
      </w:r>
      <w:r>
        <w:rPr>
          <w:spacing w:val="-3"/>
        </w:rPr>
        <w:t xml:space="preserve"> </w:t>
      </w:r>
      <w:r>
        <w:t>Meets</w:t>
      </w:r>
      <w:r>
        <w:rPr>
          <w:spacing w:val="-3"/>
        </w:rPr>
        <w:t xml:space="preserve"> </w:t>
      </w:r>
      <w:r>
        <w:t>the</w:t>
      </w:r>
      <w:r>
        <w:rPr>
          <w:spacing w:val="-5"/>
        </w:rPr>
        <w:t xml:space="preserve"> </w:t>
      </w:r>
      <w:r>
        <w:t>foreign</w:t>
      </w:r>
      <w:r>
        <w:rPr>
          <w:spacing w:val="-4"/>
        </w:rPr>
        <w:t xml:space="preserve"> </w:t>
      </w:r>
      <w:r>
        <w:t>language</w:t>
      </w:r>
      <w:r>
        <w:rPr>
          <w:spacing w:val="-2"/>
        </w:rPr>
        <w:t xml:space="preserve"> </w:t>
      </w:r>
      <w:r>
        <w:t>requirement</w:t>
      </w:r>
      <w:r>
        <w:rPr>
          <w:spacing w:val="-2"/>
        </w:rPr>
        <w:t xml:space="preserve"> </w:t>
      </w:r>
      <w:r>
        <w:t>for</w:t>
      </w:r>
      <w:r>
        <w:rPr>
          <w:spacing w:val="-5"/>
        </w:rPr>
        <w:t xml:space="preserve"> </w:t>
      </w:r>
      <w:r>
        <w:t>the</w:t>
      </w:r>
      <w:r>
        <w:rPr>
          <w:spacing w:val="-2"/>
        </w:rPr>
        <w:t xml:space="preserve"> </w:t>
      </w:r>
      <w:r>
        <w:t>BA</w:t>
      </w:r>
      <w:r>
        <w:rPr>
          <w:spacing w:val="-5"/>
        </w:rPr>
        <w:t xml:space="preserve"> </w:t>
      </w:r>
      <w:r>
        <w:t>degree.</w:t>
      </w:r>
      <w:r>
        <w:rPr>
          <w:spacing w:val="-5"/>
        </w:rPr>
        <w:t xml:space="preserve"> </w:t>
      </w:r>
      <w:r>
        <w:t>No</w:t>
      </w:r>
      <w:r>
        <w:rPr>
          <w:spacing w:val="-2"/>
        </w:rPr>
        <w:t xml:space="preserve"> </w:t>
      </w:r>
      <w:r>
        <w:t>language</w:t>
      </w:r>
      <w:r>
        <w:rPr>
          <w:spacing w:val="-2"/>
        </w:rPr>
        <w:t xml:space="preserve"> </w:t>
      </w:r>
      <w:r>
        <w:t xml:space="preserve">laboratory </w:t>
      </w:r>
      <w:proofErr w:type="gramStart"/>
      <w:r>
        <w:rPr>
          <w:spacing w:val="-2"/>
        </w:rPr>
        <w:t>required</w:t>
      </w:r>
      <w:proofErr w:type="gramEnd"/>
      <w:r>
        <w:rPr>
          <w:spacing w:val="-2"/>
        </w:rPr>
        <w:t>.</w:t>
      </w:r>
    </w:p>
    <w:p w14:paraId="13F5A9F1" w14:textId="77777777" w:rsidR="00BE2A6B" w:rsidRDefault="009B1ECC" w:rsidP="00BE2A6B">
      <w:pPr>
        <w:pStyle w:val="Heading2"/>
        <w:rPr>
          <w:spacing w:val="-4"/>
        </w:rPr>
      </w:pPr>
      <w:r>
        <w:t>LAT</w:t>
      </w:r>
      <w:r>
        <w:rPr>
          <w:spacing w:val="-1"/>
        </w:rPr>
        <w:t xml:space="preserve"> </w:t>
      </w:r>
      <w:r>
        <w:t>2220.</w:t>
      </w:r>
      <w:r>
        <w:rPr>
          <w:spacing w:val="-2"/>
        </w:rPr>
        <w:t xml:space="preserve"> </w:t>
      </w:r>
      <w:r w:rsidRPr="00BF1446">
        <w:t>Introduction</w:t>
      </w:r>
      <w:r w:rsidRPr="00BF1446">
        <w:rPr>
          <w:spacing w:val="-6"/>
        </w:rPr>
        <w:t xml:space="preserve"> </w:t>
      </w:r>
      <w:r w:rsidRPr="00BF1446">
        <w:t>to</w:t>
      </w:r>
      <w:r w:rsidRPr="00BF1446">
        <w:rPr>
          <w:spacing w:val="-4"/>
        </w:rPr>
        <w:t xml:space="preserve"> </w:t>
      </w:r>
      <w:r w:rsidRPr="00BF1446">
        <w:t>Latin</w:t>
      </w:r>
      <w:r w:rsidRPr="00BF1446">
        <w:rPr>
          <w:spacing w:val="-4"/>
        </w:rPr>
        <w:t xml:space="preserve"> </w:t>
      </w:r>
      <w:r w:rsidRPr="00BF1446">
        <w:t>Literature</w:t>
      </w:r>
      <w:r w:rsidRPr="00BF1446">
        <w:rPr>
          <w:spacing w:val="-2"/>
        </w:rPr>
        <w:t xml:space="preserve"> </w:t>
      </w:r>
      <w:r w:rsidRPr="00BF1446">
        <w:t>(4).</w:t>
      </w:r>
      <w:r w:rsidRPr="00BF1446">
        <w:rPr>
          <w:spacing w:val="-4"/>
        </w:rPr>
        <w:t xml:space="preserve"> </w:t>
      </w:r>
    </w:p>
    <w:p w14:paraId="52853760" w14:textId="77777777" w:rsidR="009B1ECC" w:rsidRDefault="009B1ECC" w:rsidP="00BE2A6B">
      <w:r>
        <w:t>This</w:t>
      </w:r>
      <w:r>
        <w:rPr>
          <w:spacing w:val="-3"/>
        </w:rPr>
        <w:t xml:space="preserve"> </w:t>
      </w:r>
      <w:r>
        <w:t>course</w:t>
      </w:r>
      <w:r>
        <w:rPr>
          <w:spacing w:val="-2"/>
        </w:rPr>
        <w:t xml:space="preserve"> </w:t>
      </w:r>
      <w:r>
        <w:t>focuses</w:t>
      </w:r>
      <w:r>
        <w:rPr>
          <w:spacing w:val="-5"/>
        </w:rPr>
        <w:t xml:space="preserve"> </w:t>
      </w:r>
      <w:r>
        <w:t>on</w:t>
      </w:r>
      <w:r>
        <w:rPr>
          <w:spacing w:val="-4"/>
        </w:rPr>
        <w:t xml:space="preserve"> </w:t>
      </w:r>
      <w:r>
        <w:t>the</w:t>
      </w:r>
      <w:r>
        <w:rPr>
          <w:spacing w:val="-2"/>
        </w:rPr>
        <w:t xml:space="preserve"> </w:t>
      </w:r>
      <w:r>
        <w:t>translation</w:t>
      </w:r>
      <w:r>
        <w:rPr>
          <w:spacing w:val="-4"/>
        </w:rPr>
        <w:t xml:space="preserve"> </w:t>
      </w:r>
      <w:r>
        <w:t>and</w:t>
      </w:r>
      <w:r>
        <w:rPr>
          <w:spacing w:val="-4"/>
        </w:rPr>
        <w:t xml:space="preserve"> </w:t>
      </w:r>
      <w:r>
        <w:t xml:space="preserve">commentary on selected Latin readings. Meets the foreign language requirement for the BA degree. No language laboratory </w:t>
      </w:r>
      <w:proofErr w:type="gramStart"/>
      <w:r>
        <w:t>required</w:t>
      </w:r>
      <w:proofErr w:type="gramEnd"/>
      <w:r>
        <w:t>.</w:t>
      </w:r>
    </w:p>
    <w:p w14:paraId="5BAA39E3" w14:textId="77777777" w:rsidR="00BE2A6B" w:rsidRDefault="009B1ECC" w:rsidP="00BE2A6B">
      <w:pPr>
        <w:pStyle w:val="Heading2"/>
      </w:pPr>
      <w:r>
        <w:t>POR 1120</w:t>
      </w:r>
      <w:r w:rsidRPr="00BF1446">
        <w:t>.</w:t>
      </w:r>
      <w:r>
        <w:t xml:space="preserve"> </w:t>
      </w:r>
      <w:r w:rsidRPr="00BF1446">
        <w:t xml:space="preserve">Elementary Portuguese I (4). </w:t>
      </w:r>
    </w:p>
    <w:p w14:paraId="2C7B9567" w14:textId="77777777" w:rsidR="009B1ECC" w:rsidRDefault="009B1ECC" w:rsidP="00BE2A6B">
      <w:r>
        <w:t>This course is a first semester course in Portuguese for beginning</w:t>
      </w:r>
      <w:r>
        <w:rPr>
          <w:spacing w:val="-4"/>
        </w:rPr>
        <w:t xml:space="preserve"> </w:t>
      </w:r>
      <w:r>
        <w:t>students</w:t>
      </w:r>
      <w:r>
        <w:rPr>
          <w:spacing w:val="-3"/>
        </w:rPr>
        <w:t xml:space="preserve"> </w:t>
      </w:r>
      <w:r>
        <w:t>with</w:t>
      </w:r>
      <w:r>
        <w:rPr>
          <w:spacing w:val="-6"/>
        </w:rPr>
        <w:t xml:space="preserve"> </w:t>
      </w:r>
      <w:r>
        <w:t>no</w:t>
      </w:r>
      <w:r>
        <w:rPr>
          <w:spacing w:val="-4"/>
        </w:rPr>
        <w:t xml:space="preserve"> </w:t>
      </w:r>
      <w:r>
        <w:t>prior</w:t>
      </w:r>
      <w:r>
        <w:rPr>
          <w:spacing w:val="-3"/>
        </w:rPr>
        <w:t xml:space="preserve"> </w:t>
      </w:r>
      <w:r>
        <w:t>exposure</w:t>
      </w:r>
      <w:r>
        <w:rPr>
          <w:spacing w:val="-2"/>
        </w:rPr>
        <w:t xml:space="preserve"> </w:t>
      </w:r>
      <w:r>
        <w:t>to</w:t>
      </w:r>
      <w:r>
        <w:rPr>
          <w:spacing w:val="-2"/>
        </w:rPr>
        <w:t xml:space="preserve"> </w:t>
      </w:r>
      <w:r>
        <w:t>the</w:t>
      </w:r>
      <w:r>
        <w:rPr>
          <w:spacing w:val="-2"/>
        </w:rPr>
        <w:t xml:space="preserve"> </w:t>
      </w:r>
      <w:r>
        <w:t>language.</w:t>
      </w:r>
      <w:r>
        <w:rPr>
          <w:spacing w:val="-3"/>
        </w:rPr>
        <w:t xml:space="preserve"> </w:t>
      </w:r>
      <w:r>
        <w:t>This</w:t>
      </w:r>
      <w:r>
        <w:rPr>
          <w:spacing w:val="-3"/>
        </w:rPr>
        <w:t xml:space="preserve"> </w:t>
      </w:r>
      <w:r>
        <w:t>course</w:t>
      </w:r>
      <w:r>
        <w:rPr>
          <w:spacing w:val="-5"/>
        </w:rPr>
        <w:t xml:space="preserve"> </w:t>
      </w:r>
      <w:r>
        <w:t>emphasizes</w:t>
      </w:r>
      <w:r>
        <w:rPr>
          <w:spacing w:val="-3"/>
        </w:rPr>
        <w:t xml:space="preserve"> </w:t>
      </w:r>
      <w:r>
        <w:t>the</w:t>
      </w:r>
      <w:r>
        <w:rPr>
          <w:spacing w:val="-5"/>
        </w:rPr>
        <w:t xml:space="preserve"> </w:t>
      </w:r>
      <w:r>
        <w:t>four</w:t>
      </w:r>
      <w:r>
        <w:rPr>
          <w:spacing w:val="-3"/>
        </w:rPr>
        <w:t xml:space="preserve"> </w:t>
      </w:r>
      <w:r>
        <w:t>basic communicative skills of listening, reading, speaking, and writing in a culturally authentic context.</w:t>
      </w:r>
    </w:p>
    <w:p w14:paraId="1C1F6564" w14:textId="77777777" w:rsidR="00BE2A6B" w:rsidRDefault="009B1ECC" w:rsidP="00BE2A6B">
      <w:pPr>
        <w:pStyle w:val="Heading2"/>
      </w:pPr>
      <w:r>
        <w:t>POR 1121</w:t>
      </w:r>
      <w:r w:rsidRPr="00BF1446">
        <w:t>.</w:t>
      </w:r>
      <w:r>
        <w:t xml:space="preserve"> </w:t>
      </w:r>
      <w:r w:rsidRPr="00BF1446">
        <w:t xml:space="preserve">Elementary Portuguese II (4). </w:t>
      </w:r>
    </w:p>
    <w:p w14:paraId="7B81600D" w14:textId="77777777" w:rsidR="009B1ECC" w:rsidRDefault="009B1ECC" w:rsidP="00BE2A6B">
      <w:r>
        <w:t>Prerequisite: POR 1120. This course is a second semester course</w:t>
      </w:r>
      <w:r>
        <w:rPr>
          <w:spacing w:val="-4"/>
        </w:rPr>
        <w:t xml:space="preserve"> </w:t>
      </w:r>
      <w:r>
        <w:t>in</w:t>
      </w:r>
      <w:r>
        <w:rPr>
          <w:spacing w:val="-3"/>
        </w:rPr>
        <w:t xml:space="preserve"> </w:t>
      </w:r>
      <w:r>
        <w:t>Portuguese</w:t>
      </w:r>
      <w:r>
        <w:rPr>
          <w:spacing w:val="-2"/>
        </w:rPr>
        <w:t xml:space="preserve"> </w:t>
      </w:r>
      <w:r>
        <w:t>for</w:t>
      </w:r>
      <w:r>
        <w:rPr>
          <w:spacing w:val="-3"/>
        </w:rPr>
        <w:t xml:space="preserve"> </w:t>
      </w:r>
      <w:r>
        <w:t>beginning</w:t>
      </w:r>
      <w:r>
        <w:rPr>
          <w:spacing w:val="-3"/>
        </w:rPr>
        <w:t xml:space="preserve"> </w:t>
      </w:r>
      <w:r>
        <w:t>level</w:t>
      </w:r>
      <w:r>
        <w:rPr>
          <w:spacing w:val="-4"/>
        </w:rPr>
        <w:t xml:space="preserve"> </w:t>
      </w:r>
      <w:r>
        <w:t>students.</w:t>
      </w:r>
      <w:r>
        <w:rPr>
          <w:spacing w:val="-5"/>
        </w:rPr>
        <w:t xml:space="preserve"> </w:t>
      </w:r>
      <w:r>
        <w:t>This</w:t>
      </w:r>
      <w:r>
        <w:rPr>
          <w:spacing w:val="-3"/>
        </w:rPr>
        <w:t xml:space="preserve"> </w:t>
      </w:r>
      <w:r>
        <w:t>course</w:t>
      </w:r>
      <w:r>
        <w:rPr>
          <w:spacing w:val="-2"/>
        </w:rPr>
        <w:t xml:space="preserve"> </w:t>
      </w:r>
      <w:r>
        <w:t>emphasizes</w:t>
      </w:r>
      <w:r>
        <w:rPr>
          <w:spacing w:val="-4"/>
        </w:rPr>
        <w:t xml:space="preserve"> </w:t>
      </w:r>
      <w:r>
        <w:t>the</w:t>
      </w:r>
      <w:r>
        <w:rPr>
          <w:spacing w:val="-2"/>
        </w:rPr>
        <w:t xml:space="preserve"> </w:t>
      </w:r>
      <w:r>
        <w:t>four</w:t>
      </w:r>
      <w:r>
        <w:rPr>
          <w:spacing w:val="-3"/>
        </w:rPr>
        <w:t xml:space="preserve"> </w:t>
      </w:r>
      <w:r>
        <w:t>basic</w:t>
      </w:r>
      <w:r>
        <w:rPr>
          <w:spacing w:val="-3"/>
        </w:rPr>
        <w:t xml:space="preserve"> </w:t>
      </w:r>
      <w:r>
        <w:t>communicative skills of listening, reading, speaking, and writing in a culturally authentic context.</w:t>
      </w:r>
    </w:p>
    <w:p w14:paraId="2D4ED1CD" w14:textId="77777777" w:rsidR="00BE2A6B" w:rsidRDefault="009B1ECC" w:rsidP="00BE2A6B">
      <w:pPr>
        <w:pStyle w:val="Heading2"/>
        <w:rPr>
          <w:spacing w:val="-2"/>
        </w:rPr>
      </w:pPr>
      <w:r>
        <w:t>POR</w:t>
      </w:r>
      <w:r>
        <w:rPr>
          <w:spacing w:val="-2"/>
        </w:rPr>
        <w:t xml:space="preserve"> </w:t>
      </w:r>
      <w:r>
        <w:t>2220</w:t>
      </w:r>
      <w:r w:rsidRPr="00BF1446">
        <w:t>.</w:t>
      </w:r>
      <w:r>
        <w:rPr>
          <w:spacing w:val="-5"/>
        </w:rPr>
        <w:t xml:space="preserve"> </w:t>
      </w:r>
      <w:r w:rsidRPr="00BF1446">
        <w:t>Intermediate</w:t>
      </w:r>
      <w:r w:rsidRPr="00BF1446">
        <w:rPr>
          <w:spacing w:val="-4"/>
        </w:rPr>
        <w:t xml:space="preserve"> </w:t>
      </w:r>
      <w:r w:rsidRPr="00BF1446">
        <w:t>Portuguese</w:t>
      </w:r>
      <w:r w:rsidRPr="00BF1446">
        <w:rPr>
          <w:spacing w:val="-4"/>
        </w:rPr>
        <w:t xml:space="preserve"> </w:t>
      </w:r>
      <w:r w:rsidRPr="00BF1446">
        <w:t>(4).</w:t>
      </w:r>
      <w:r>
        <w:rPr>
          <w:spacing w:val="-2"/>
        </w:rPr>
        <w:t xml:space="preserve"> </w:t>
      </w:r>
    </w:p>
    <w:p w14:paraId="43D381B6" w14:textId="77777777" w:rsidR="009B1ECC" w:rsidRDefault="009B1ECC" w:rsidP="00BE2A6B">
      <w:r>
        <w:t>Prerequisites:</w:t>
      </w:r>
      <w:r>
        <w:rPr>
          <w:spacing w:val="-3"/>
        </w:rPr>
        <w:t xml:space="preserve"> </w:t>
      </w:r>
      <w:r>
        <w:t>POR</w:t>
      </w:r>
      <w:r>
        <w:rPr>
          <w:spacing w:val="-4"/>
        </w:rPr>
        <w:t xml:space="preserve"> </w:t>
      </w:r>
      <w:r>
        <w:t>1120</w:t>
      </w:r>
      <w:r>
        <w:rPr>
          <w:spacing w:val="-3"/>
        </w:rPr>
        <w:t xml:space="preserve"> </w:t>
      </w:r>
      <w:r>
        <w:t>and</w:t>
      </w:r>
      <w:r>
        <w:rPr>
          <w:spacing w:val="-3"/>
        </w:rPr>
        <w:t xml:space="preserve"> </w:t>
      </w:r>
      <w:r>
        <w:t>POR</w:t>
      </w:r>
      <w:r>
        <w:rPr>
          <w:spacing w:val="-4"/>
        </w:rPr>
        <w:t xml:space="preserve"> </w:t>
      </w:r>
      <w:r>
        <w:t>1121.</w:t>
      </w:r>
      <w:r>
        <w:rPr>
          <w:spacing w:val="-5"/>
        </w:rPr>
        <w:t xml:space="preserve"> </w:t>
      </w:r>
      <w:r>
        <w:t>This</w:t>
      </w:r>
      <w:r>
        <w:rPr>
          <w:spacing w:val="-2"/>
        </w:rPr>
        <w:t xml:space="preserve"> </w:t>
      </w:r>
      <w:r>
        <w:t>course</w:t>
      </w:r>
      <w:r>
        <w:rPr>
          <w:spacing w:val="-1"/>
        </w:rPr>
        <w:t xml:space="preserve"> </w:t>
      </w:r>
      <w:r>
        <w:t>is</w:t>
      </w:r>
      <w:r>
        <w:rPr>
          <w:spacing w:val="-4"/>
        </w:rPr>
        <w:t xml:space="preserve"> </w:t>
      </w:r>
      <w:r>
        <w:t>a</w:t>
      </w:r>
      <w:r>
        <w:rPr>
          <w:spacing w:val="-2"/>
        </w:rPr>
        <w:t xml:space="preserve"> </w:t>
      </w:r>
      <w:r>
        <w:t>third semester course in</w:t>
      </w:r>
      <w:r>
        <w:rPr>
          <w:spacing w:val="-1"/>
        </w:rPr>
        <w:t xml:space="preserve"> </w:t>
      </w:r>
      <w:r>
        <w:t>Portuguese for intermediate level students. This course emphasizes the four basic communicative skills of listening, reading, speaking, and writing in a culturally authentic context.</w:t>
      </w:r>
    </w:p>
    <w:p w14:paraId="2423ED99" w14:textId="77777777" w:rsidR="00BE2A6B" w:rsidRDefault="009B1ECC" w:rsidP="00BE2A6B">
      <w:pPr>
        <w:pStyle w:val="Heading2"/>
      </w:pPr>
      <w:r>
        <w:t>RUS 1120</w:t>
      </w:r>
      <w:r w:rsidRPr="00BF1446">
        <w:t>.</w:t>
      </w:r>
      <w:r>
        <w:t xml:space="preserve"> </w:t>
      </w:r>
      <w:r w:rsidRPr="00BF1446">
        <w:t xml:space="preserve">Elementary Russian I (4). </w:t>
      </w:r>
    </w:p>
    <w:p w14:paraId="115ECF31" w14:textId="77777777" w:rsidR="009B1ECC" w:rsidRDefault="009B1ECC" w:rsidP="00BE2A6B">
      <w:r>
        <w:t>This course introduces basic Russian. Students with high school language</w:t>
      </w:r>
      <w:r>
        <w:rPr>
          <w:spacing w:val="-2"/>
        </w:rPr>
        <w:t xml:space="preserve"> </w:t>
      </w:r>
      <w:r>
        <w:t>experience</w:t>
      </w:r>
      <w:r>
        <w:rPr>
          <w:spacing w:val="-5"/>
        </w:rPr>
        <w:t xml:space="preserve"> </w:t>
      </w:r>
      <w:r>
        <w:t>or</w:t>
      </w:r>
      <w:r>
        <w:rPr>
          <w:spacing w:val="-5"/>
        </w:rPr>
        <w:t xml:space="preserve"> </w:t>
      </w:r>
      <w:r>
        <w:t>equivalent</w:t>
      </w:r>
      <w:r>
        <w:rPr>
          <w:spacing w:val="-2"/>
        </w:rPr>
        <w:t xml:space="preserve"> </w:t>
      </w:r>
      <w:r>
        <w:t>should</w:t>
      </w:r>
      <w:r>
        <w:rPr>
          <w:spacing w:val="-4"/>
        </w:rPr>
        <w:t xml:space="preserve"> </w:t>
      </w:r>
      <w:r>
        <w:t>consult</w:t>
      </w:r>
      <w:r>
        <w:rPr>
          <w:spacing w:val="-2"/>
        </w:rPr>
        <w:t xml:space="preserve"> </w:t>
      </w:r>
      <w:r>
        <w:t>the</w:t>
      </w:r>
      <w:r>
        <w:rPr>
          <w:spacing w:val="-5"/>
        </w:rPr>
        <w:t xml:space="preserve"> </w:t>
      </w:r>
      <w:r>
        <w:t>department</w:t>
      </w:r>
      <w:r>
        <w:rPr>
          <w:spacing w:val="-2"/>
        </w:rPr>
        <w:t xml:space="preserve"> </w:t>
      </w:r>
      <w:r>
        <w:t>for</w:t>
      </w:r>
      <w:r>
        <w:rPr>
          <w:spacing w:val="-3"/>
        </w:rPr>
        <w:t xml:space="preserve"> </w:t>
      </w:r>
      <w:r>
        <w:t>placement.</w:t>
      </w:r>
      <w:r>
        <w:rPr>
          <w:spacing w:val="-3"/>
        </w:rPr>
        <w:t xml:space="preserve"> </w:t>
      </w:r>
      <w:r>
        <w:t>May</w:t>
      </w:r>
      <w:r>
        <w:rPr>
          <w:spacing w:val="-4"/>
        </w:rPr>
        <w:t xml:space="preserve"> </w:t>
      </w:r>
      <w:r>
        <w:t>not</w:t>
      </w:r>
      <w:r>
        <w:rPr>
          <w:spacing w:val="-5"/>
        </w:rPr>
        <w:t xml:space="preserve"> </w:t>
      </w:r>
      <w:r>
        <w:t>be</w:t>
      </w:r>
      <w:r>
        <w:rPr>
          <w:spacing w:val="-2"/>
        </w:rPr>
        <w:t xml:space="preserve"> </w:t>
      </w:r>
      <w:r>
        <w:t>taken</w:t>
      </w:r>
      <w:r>
        <w:rPr>
          <w:spacing w:val="-4"/>
        </w:rPr>
        <w:t xml:space="preserve"> </w:t>
      </w:r>
      <w:r>
        <w:t>by native speakers. May not be taken concurrently with RUS 1121 and/or 2220.</w:t>
      </w:r>
    </w:p>
    <w:p w14:paraId="7D3F3EA6" w14:textId="77777777" w:rsidR="00BE2A6B" w:rsidRDefault="009B1ECC" w:rsidP="00BE2A6B">
      <w:pPr>
        <w:pStyle w:val="Heading2"/>
        <w:rPr>
          <w:spacing w:val="-5"/>
        </w:rPr>
      </w:pPr>
      <w:r>
        <w:t>RUS</w:t>
      </w:r>
      <w:r>
        <w:rPr>
          <w:spacing w:val="-2"/>
        </w:rPr>
        <w:t xml:space="preserve"> </w:t>
      </w:r>
      <w:r>
        <w:t>1121</w:t>
      </w:r>
      <w:r w:rsidRPr="00BF1446">
        <w:t>.</w:t>
      </w:r>
      <w:r>
        <w:rPr>
          <w:spacing w:val="-2"/>
        </w:rPr>
        <w:t xml:space="preserve"> </w:t>
      </w:r>
      <w:r w:rsidRPr="00BF1446">
        <w:t>Elementary</w:t>
      </w:r>
      <w:r w:rsidRPr="00BF1446">
        <w:rPr>
          <w:spacing w:val="-3"/>
        </w:rPr>
        <w:t xml:space="preserve"> </w:t>
      </w:r>
      <w:r w:rsidRPr="00BF1446">
        <w:t>Russian</w:t>
      </w:r>
      <w:r w:rsidRPr="00BF1446">
        <w:rPr>
          <w:spacing w:val="-3"/>
        </w:rPr>
        <w:t xml:space="preserve"> </w:t>
      </w:r>
      <w:r w:rsidRPr="00BF1446">
        <w:t>II</w:t>
      </w:r>
      <w:r w:rsidRPr="00BF1446">
        <w:rPr>
          <w:spacing w:val="-2"/>
        </w:rPr>
        <w:t xml:space="preserve"> </w:t>
      </w:r>
      <w:r w:rsidRPr="00BF1446">
        <w:t>(4).</w:t>
      </w:r>
      <w:r w:rsidRPr="00BF1446">
        <w:rPr>
          <w:spacing w:val="-5"/>
        </w:rPr>
        <w:t xml:space="preserve"> </w:t>
      </w:r>
    </w:p>
    <w:p w14:paraId="7E535AD1" w14:textId="77777777" w:rsidR="00DE70D2" w:rsidRDefault="009B1ECC" w:rsidP="00BE2A6B">
      <w:r>
        <w:t>Prerequisite:</w:t>
      </w:r>
      <w:r>
        <w:rPr>
          <w:spacing w:val="-1"/>
        </w:rPr>
        <w:t xml:space="preserve"> </w:t>
      </w:r>
      <w:r>
        <w:t>RUS</w:t>
      </w:r>
      <w:r>
        <w:rPr>
          <w:spacing w:val="-3"/>
        </w:rPr>
        <w:t xml:space="preserve"> </w:t>
      </w:r>
      <w:r>
        <w:t>1120</w:t>
      </w:r>
      <w:r>
        <w:rPr>
          <w:spacing w:val="-3"/>
        </w:rPr>
        <w:t xml:space="preserve"> </w:t>
      </w:r>
      <w:r>
        <w:t>or</w:t>
      </w:r>
      <w:r>
        <w:rPr>
          <w:spacing w:val="-4"/>
        </w:rPr>
        <w:t xml:space="preserve"> </w:t>
      </w:r>
      <w:r>
        <w:t>equivalent.</w:t>
      </w:r>
      <w:r>
        <w:rPr>
          <w:spacing w:val="-2"/>
        </w:rPr>
        <w:t xml:space="preserve"> </w:t>
      </w:r>
      <w:r>
        <w:t>This</w:t>
      </w:r>
      <w:r>
        <w:rPr>
          <w:spacing w:val="-4"/>
        </w:rPr>
        <w:t xml:space="preserve"> </w:t>
      </w:r>
      <w:r>
        <w:t>course</w:t>
      </w:r>
      <w:r>
        <w:rPr>
          <w:spacing w:val="-1"/>
        </w:rPr>
        <w:t xml:space="preserve"> </w:t>
      </w:r>
      <w:r>
        <w:t>is</w:t>
      </w:r>
      <w:r>
        <w:rPr>
          <w:spacing w:val="-4"/>
        </w:rPr>
        <w:t xml:space="preserve"> </w:t>
      </w:r>
      <w:r>
        <w:t>a</w:t>
      </w:r>
      <w:r>
        <w:rPr>
          <w:spacing w:val="-2"/>
        </w:rPr>
        <w:t xml:space="preserve"> </w:t>
      </w:r>
      <w:r>
        <w:t>continuation of RUS 1120. May not be taken by native speakers. May not be taken concurrently with RUS 1120 and/or 2220.</w:t>
      </w:r>
    </w:p>
    <w:p w14:paraId="5ECFEF26" w14:textId="77777777" w:rsidR="00DE70D2" w:rsidRDefault="00DE70D2">
      <w:r>
        <w:br w:type="page"/>
      </w:r>
    </w:p>
    <w:p w14:paraId="6A165BF2" w14:textId="77777777" w:rsidR="00BE2A6B" w:rsidRDefault="009B1ECC" w:rsidP="00DE70D2">
      <w:pPr>
        <w:pStyle w:val="Heading2"/>
        <w:rPr>
          <w:spacing w:val="-5"/>
        </w:rPr>
      </w:pPr>
      <w:r>
        <w:lastRenderedPageBreak/>
        <w:t>RUS</w:t>
      </w:r>
      <w:r>
        <w:rPr>
          <w:spacing w:val="-3"/>
        </w:rPr>
        <w:t xml:space="preserve"> </w:t>
      </w:r>
      <w:r>
        <w:t>2220</w:t>
      </w:r>
      <w:r w:rsidRPr="00BF1446">
        <w:t>.</w:t>
      </w:r>
      <w:r>
        <w:rPr>
          <w:spacing w:val="-2"/>
        </w:rPr>
        <w:t xml:space="preserve"> </w:t>
      </w:r>
      <w:r w:rsidRPr="00BF1446">
        <w:t>Intermediate</w:t>
      </w:r>
      <w:r w:rsidRPr="00BF1446">
        <w:rPr>
          <w:spacing w:val="-4"/>
        </w:rPr>
        <w:t xml:space="preserve"> </w:t>
      </w:r>
      <w:r w:rsidRPr="00BF1446">
        <w:t>Russian</w:t>
      </w:r>
      <w:r w:rsidRPr="00BF1446">
        <w:rPr>
          <w:spacing w:val="-3"/>
        </w:rPr>
        <w:t xml:space="preserve"> </w:t>
      </w:r>
      <w:r w:rsidRPr="00BF1446">
        <w:t>(4).</w:t>
      </w:r>
      <w:r w:rsidRPr="00BF1446">
        <w:rPr>
          <w:spacing w:val="-5"/>
        </w:rPr>
        <w:t xml:space="preserve"> </w:t>
      </w:r>
    </w:p>
    <w:p w14:paraId="76D23644" w14:textId="77777777" w:rsidR="009B1ECC" w:rsidRDefault="009B1ECC" w:rsidP="00DE70D2">
      <w:r>
        <w:t>Prerequisite:</w:t>
      </w:r>
      <w:r>
        <w:rPr>
          <w:spacing w:val="-1"/>
        </w:rPr>
        <w:t xml:space="preserve"> </w:t>
      </w:r>
      <w:r>
        <w:t>RUS</w:t>
      </w:r>
      <w:r>
        <w:rPr>
          <w:spacing w:val="-3"/>
        </w:rPr>
        <w:t xml:space="preserve"> </w:t>
      </w:r>
      <w:r>
        <w:t>1121</w:t>
      </w:r>
      <w:r>
        <w:rPr>
          <w:spacing w:val="-3"/>
        </w:rPr>
        <w:t xml:space="preserve"> </w:t>
      </w:r>
      <w:r>
        <w:t>or</w:t>
      </w:r>
      <w:r>
        <w:rPr>
          <w:spacing w:val="-4"/>
        </w:rPr>
        <w:t xml:space="preserve"> </w:t>
      </w:r>
      <w:r>
        <w:t>equivalent.</w:t>
      </w:r>
      <w:r>
        <w:rPr>
          <w:spacing w:val="-2"/>
        </w:rPr>
        <w:t xml:space="preserve"> </w:t>
      </w:r>
      <w:r>
        <w:t>This</w:t>
      </w:r>
      <w:r>
        <w:rPr>
          <w:spacing w:val="-4"/>
        </w:rPr>
        <w:t xml:space="preserve"> </w:t>
      </w:r>
      <w:r>
        <w:t>course</w:t>
      </w:r>
      <w:r>
        <w:rPr>
          <w:spacing w:val="-1"/>
        </w:rPr>
        <w:t xml:space="preserve"> </w:t>
      </w:r>
      <w:r>
        <w:t>focuses</w:t>
      </w:r>
      <w:r>
        <w:rPr>
          <w:spacing w:val="-4"/>
        </w:rPr>
        <w:t xml:space="preserve"> </w:t>
      </w:r>
      <w:r>
        <w:t>on grammar, reading, and conversation. May not be taken by native speakers. May not be taken concurrently with RUS 1120 and/or 1121.</w:t>
      </w:r>
    </w:p>
    <w:p w14:paraId="7978C95C" w14:textId="77777777" w:rsidR="00BE2A6B" w:rsidRDefault="009B1ECC" w:rsidP="00DE70D2">
      <w:pPr>
        <w:pStyle w:val="Heading2"/>
        <w:rPr>
          <w:spacing w:val="-1"/>
        </w:rPr>
      </w:pPr>
      <w:r>
        <w:t>SPN 1120</w:t>
      </w:r>
      <w:r w:rsidRPr="00BF1446">
        <w:t>.</w:t>
      </w:r>
      <w:r>
        <w:rPr>
          <w:spacing w:val="-1"/>
        </w:rPr>
        <w:t xml:space="preserve"> </w:t>
      </w:r>
      <w:r w:rsidRPr="00BF1446">
        <w:t>Elementary Spanish I (4).</w:t>
      </w:r>
      <w:r w:rsidRPr="00BF1446">
        <w:rPr>
          <w:spacing w:val="-1"/>
        </w:rPr>
        <w:t xml:space="preserve"> </w:t>
      </w:r>
    </w:p>
    <w:p w14:paraId="29D1B59A" w14:textId="77777777" w:rsidR="009B1ECC" w:rsidRDefault="009B1ECC" w:rsidP="00DE70D2">
      <w:r>
        <w:t>This course is the first of a</w:t>
      </w:r>
      <w:r>
        <w:rPr>
          <w:spacing w:val="-1"/>
        </w:rPr>
        <w:t xml:space="preserve"> </w:t>
      </w:r>
      <w:r>
        <w:t>three-semester sequence of courses for students with no prior knowledge of the Spanish language, either at the high-school or native-speaker level. The course emphasizes oral communication and grammatical expertise, as well as listening comprehension.</w:t>
      </w:r>
      <w:r>
        <w:rPr>
          <w:spacing w:val="-3"/>
        </w:rPr>
        <w:t xml:space="preserve"> </w:t>
      </w:r>
      <w:r>
        <w:t>Students</w:t>
      </w:r>
      <w:r>
        <w:rPr>
          <w:spacing w:val="-5"/>
        </w:rPr>
        <w:t xml:space="preserve"> </w:t>
      </w:r>
      <w:r>
        <w:t>read</w:t>
      </w:r>
      <w:r>
        <w:rPr>
          <w:spacing w:val="-4"/>
        </w:rPr>
        <w:t xml:space="preserve"> </w:t>
      </w:r>
      <w:r>
        <w:t>short</w:t>
      </w:r>
      <w:r>
        <w:rPr>
          <w:spacing w:val="-2"/>
        </w:rPr>
        <w:t xml:space="preserve"> </w:t>
      </w:r>
      <w:r>
        <w:t>texts</w:t>
      </w:r>
      <w:r>
        <w:rPr>
          <w:spacing w:val="-5"/>
        </w:rPr>
        <w:t xml:space="preserve"> </w:t>
      </w:r>
      <w:r>
        <w:t>and</w:t>
      </w:r>
      <w:r>
        <w:rPr>
          <w:spacing w:val="-4"/>
        </w:rPr>
        <w:t xml:space="preserve"> </w:t>
      </w:r>
      <w:r>
        <w:t>write</w:t>
      </w:r>
      <w:r>
        <w:rPr>
          <w:spacing w:val="-2"/>
        </w:rPr>
        <w:t xml:space="preserve"> </w:t>
      </w:r>
      <w:r>
        <w:t>paragraphs</w:t>
      </w:r>
      <w:r>
        <w:rPr>
          <w:spacing w:val="-3"/>
        </w:rPr>
        <w:t xml:space="preserve"> </w:t>
      </w:r>
      <w:r>
        <w:t>and</w:t>
      </w:r>
      <w:r>
        <w:rPr>
          <w:spacing w:val="-4"/>
        </w:rPr>
        <w:t xml:space="preserve"> </w:t>
      </w:r>
      <w:r>
        <w:t>short</w:t>
      </w:r>
      <w:r>
        <w:rPr>
          <w:spacing w:val="-5"/>
        </w:rPr>
        <w:t xml:space="preserve"> </w:t>
      </w:r>
      <w:r>
        <w:t>compositions</w:t>
      </w:r>
      <w:r>
        <w:rPr>
          <w:spacing w:val="-3"/>
        </w:rPr>
        <w:t xml:space="preserve"> </w:t>
      </w:r>
      <w:r>
        <w:t>in</w:t>
      </w:r>
      <w:r>
        <w:rPr>
          <w:spacing w:val="-4"/>
        </w:rPr>
        <w:t xml:space="preserve"> </w:t>
      </w:r>
      <w:r>
        <w:t>Spanish.</w:t>
      </w:r>
      <w:r>
        <w:rPr>
          <w:spacing w:val="-3"/>
        </w:rPr>
        <w:t xml:space="preserve"> </w:t>
      </w:r>
      <w:r>
        <w:t>May not be taken concurrently with SPN 1121, 1124, and/or 2220. May not be taken by native speakers.</w:t>
      </w:r>
      <w:r w:rsidR="00BF1446">
        <w:t xml:space="preserve"> </w:t>
      </w:r>
      <w:r>
        <w:t>Some</w:t>
      </w:r>
      <w:r>
        <w:rPr>
          <w:spacing w:val="-6"/>
        </w:rPr>
        <w:t xml:space="preserve"> </w:t>
      </w:r>
      <w:r>
        <w:t>sections</w:t>
      </w:r>
      <w:r>
        <w:rPr>
          <w:spacing w:val="-6"/>
        </w:rPr>
        <w:t xml:space="preserve"> </w:t>
      </w:r>
      <w:r>
        <w:t>may</w:t>
      </w:r>
      <w:r>
        <w:rPr>
          <w:spacing w:val="-6"/>
        </w:rPr>
        <w:t xml:space="preserve"> </w:t>
      </w:r>
      <w:r>
        <w:t>be</w:t>
      </w:r>
      <w:r>
        <w:rPr>
          <w:spacing w:val="-3"/>
        </w:rPr>
        <w:t xml:space="preserve"> </w:t>
      </w:r>
      <w:r>
        <w:t>computer-</w:t>
      </w:r>
      <w:r>
        <w:rPr>
          <w:spacing w:val="-2"/>
        </w:rPr>
        <w:t>assisted.</w:t>
      </w:r>
    </w:p>
    <w:p w14:paraId="6D308D10" w14:textId="77777777" w:rsidR="00BE2A6B" w:rsidRDefault="009B1ECC" w:rsidP="00DE70D2">
      <w:pPr>
        <w:pStyle w:val="Heading2"/>
        <w:rPr>
          <w:spacing w:val="-5"/>
        </w:rPr>
      </w:pPr>
      <w:r>
        <w:t>SPN</w:t>
      </w:r>
      <w:r>
        <w:rPr>
          <w:spacing w:val="-1"/>
        </w:rPr>
        <w:t xml:space="preserve"> </w:t>
      </w:r>
      <w:r>
        <w:t>1121</w:t>
      </w:r>
      <w:r w:rsidRPr="00BF1446">
        <w:t>.</w:t>
      </w:r>
      <w:r>
        <w:rPr>
          <w:spacing w:val="-5"/>
        </w:rPr>
        <w:t xml:space="preserve"> </w:t>
      </w:r>
      <w:r w:rsidRPr="00BF1446">
        <w:t>Elementary</w:t>
      </w:r>
      <w:r w:rsidRPr="00BF1446">
        <w:rPr>
          <w:spacing w:val="-1"/>
        </w:rPr>
        <w:t xml:space="preserve"> </w:t>
      </w:r>
      <w:r w:rsidRPr="00BF1446">
        <w:t>Spanish</w:t>
      </w:r>
      <w:r w:rsidRPr="00BF1446">
        <w:rPr>
          <w:spacing w:val="-3"/>
        </w:rPr>
        <w:t xml:space="preserve"> </w:t>
      </w:r>
      <w:r w:rsidRPr="00BF1446">
        <w:t>II</w:t>
      </w:r>
      <w:r w:rsidRPr="00BF1446">
        <w:rPr>
          <w:spacing w:val="-2"/>
        </w:rPr>
        <w:t xml:space="preserve"> </w:t>
      </w:r>
      <w:r w:rsidRPr="00BF1446">
        <w:t>(4).</w:t>
      </w:r>
      <w:r w:rsidRPr="00BF1446">
        <w:rPr>
          <w:spacing w:val="-5"/>
        </w:rPr>
        <w:t xml:space="preserve"> </w:t>
      </w:r>
    </w:p>
    <w:p w14:paraId="7AA0A0E2" w14:textId="77777777" w:rsidR="009B1ECC" w:rsidRDefault="009B1ECC" w:rsidP="00DE70D2">
      <w:r>
        <w:t>Prerequisite:</w:t>
      </w:r>
      <w:r>
        <w:rPr>
          <w:spacing w:val="-1"/>
        </w:rPr>
        <w:t xml:space="preserve"> </w:t>
      </w:r>
      <w:r>
        <w:t>SPN</w:t>
      </w:r>
      <w:r>
        <w:rPr>
          <w:spacing w:val="-3"/>
        </w:rPr>
        <w:t xml:space="preserve"> </w:t>
      </w:r>
      <w:r>
        <w:t>1120</w:t>
      </w:r>
      <w:r>
        <w:rPr>
          <w:spacing w:val="-3"/>
        </w:rPr>
        <w:t xml:space="preserve"> </w:t>
      </w:r>
      <w:r>
        <w:t>or</w:t>
      </w:r>
      <w:r>
        <w:rPr>
          <w:spacing w:val="-4"/>
        </w:rPr>
        <w:t xml:space="preserve"> </w:t>
      </w:r>
      <w:r>
        <w:t>equivalent.</w:t>
      </w:r>
      <w:r>
        <w:rPr>
          <w:spacing w:val="-2"/>
        </w:rPr>
        <w:t xml:space="preserve"> </w:t>
      </w:r>
      <w:r>
        <w:t>This</w:t>
      </w:r>
      <w:r>
        <w:rPr>
          <w:spacing w:val="-4"/>
        </w:rPr>
        <w:t xml:space="preserve"> </w:t>
      </w:r>
      <w:r>
        <w:t>course</w:t>
      </w:r>
      <w:r>
        <w:rPr>
          <w:spacing w:val="-4"/>
        </w:rPr>
        <w:t xml:space="preserve"> </w:t>
      </w:r>
      <w:r>
        <w:t>emphasizes</w:t>
      </w:r>
      <w:r>
        <w:rPr>
          <w:spacing w:val="-4"/>
        </w:rPr>
        <w:t xml:space="preserve"> </w:t>
      </w:r>
      <w:r>
        <w:t>oral communication and grammatical expertise, as well as listening comprehension. Students read short texts and poems and write compositions in Spanish. May not be taken by native speakers. May not be taken concurrently with SPN 1120, 1124, and/or 2220.</w:t>
      </w:r>
    </w:p>
    <w:p w14:paraId="7F490AE3" w14:textId="77777777" w:rsidR="00BE2A6B" w:rsidRDefault="009B1ECC" w:rsidP="00DE70D2">
      <w:pPr>
        <w:pStyle w:val="Heading2"/>
        <w:rPr>
          <w:spacing w:val="-5"/>
        </w:rPr>
      </w:pPr>
      <w:r>
        <w:t>SPN</w:t>
      </w:r>
      <w:r>
        <w:rPr>
          <w:spacing w:val="-1"/>
        </w:rPr>
        <w:t xml:space="preserve"> </w:t>
      </w:r>
      <w:r>
        <w:t>2220</w:t>
      </w:r>
      <w:r w:rsidRPr="00BF1446">
        <w:t>.</w:t>
      </w:r>
      <w:r>
        <w:rPr>
          <w:spacing w:val="-2"/>
        </w:rPr>
        <w:t xml:space="preserve"> </w:t>
      </w:r>
      <w:r w:rsidRPr="00BF1446">
        <w:t>Intermediate</w:t>
      </w:r>
      <w:r w:rsidRPr="00BF1446">
        <w:rPr>
          <w:spacing w:val="-1"/>
        </w:rPr>
        <w:t xml:space="preserve"> </w:t>
      </w:r>
      <w:r w:rsidRPr="00BF1446">
        <w:t>Spanish</w:t>
      </w:r>
      <w:r w:rsidRPr="00BF1446">
        <w:rPr>
          <w:spacing w:val="-3"/>
        </w:rPr>
        <w:t xml:space="preserve"> </w:t>
      </w:r>
      <w:r w:rsidRPr="00BF1446">
        <w:t>(4).</w:t>
      </w:r>
      <w:r w:rsidRPr="00BF1446">
        <w:rPr>
          <w:spacing w:val="-5"/>
        </w:rPr>
        <w:t xml:space="preserve"> </w:t>
      </w:r>
    </w:p>
    <w:p w14:paraId="3033B25B" w14:textId="77777777" w:rsidR="009B1ECC" w:rsidRDefault="009B1ECC" w:rsidP="00DE70D2">
      <w:r>
        <w:t>Prerequisite:</w:t>
      </w:r>
      <w:r>
        <w:rPr>
          <w:spacing w:val="-3"/>
        </w:rPr>
        <w:t xml:space="preserve"> </w:t>
      </w:r>
      <w:r>
        <w:t>SPN</w:t>
      </w:r>
      <w:r>
        <w:rPr>
          <w:spacing w:val="-3"/>
        </w:rPr>
        <w:t xml:space="preserve"> </w:t>
      </w:r>
      <w:r>
        <w:t>1121</w:t>
      </w:r>
      <w:r>
        <w:rPr>
          <w:spacing w:val="-3"/>
        </w:rPr>
        <w:t xml:space="preserve"> </w:t>
      </w:r>
      <w:r>
        <w:t>and</w:t>
      </w:r>
      <w:r>
        <w:rPr>
          <w:spacing w:val="-3"/>
        </w:rPr>
        <w:t xml:space="preserve"> </w:t>
      </w:r>
      <w:r>
        <w:t>SPN</w:t>
      </w:r>
      <w:r>
        <w:rPr>
          <w:spacing w:val="-5"/>
        </w:rPr>
        <w:t xml:space="preserve"> </w:t>
      </w:r>
      <w:r>
        <w:t>1124</w:t>
      </w:r>
      <w:r>
        <w:rPr>
          <w:spacing w:val="-3"/>
        </w:rPr>
        <w:t xml:space="preserve"> </w:t>
      </w:r>
      <w:r>
        <w:t>or</w:t>
      </w:r>
      <w:r>
        <w:rPr>
          <w:spacing w:val="-4"/>
        </w:rPr>
        <w:t xml:space="preserve"> </w:t>
      </w:r>
      <w:r>
        <w:t>equivalent.</w:t>
      </w:r>
      <w:r>
        <w:rPr>
          <w:spacing w:val="-2"/>
        </w:rPr>
        <w:t xml:space="preserve"> </w:t>
      </w:r>
      <w:r>
        <w:t>This</w:t>
      </w:r>
      <w:r>
        <w:rPr>
          <w:spacing w:val="-4"/>
        </w:rPr>
        <w:t xml:space="preserve"> </w:t>
      </w:r>
      <w:r>
        <w:t>course emphasizes oral communication and grammatical expertise, as well as listening comprehension.</w:t>
      </w:r>
    </w:p>
    <w:p w14:paraId="4A4E2BB1" w14:textId="77777777" w:rsidR="009B1ECC" w:rsidRDefault="009B1ECC" w:rsidP="00DE70D2">
      <w:r>
        <w:t>Students read short stories, poems, and articles, and write extended compositions and papers in Spanish.</w:t>
      </w:r>
      <w:r>
        <w:rPr>
          <w:spacing w:val="-2"/>
        </w:rPr>
        <w:t xml:space="preserve"> </w:t>
      </w:r>
      <w:r>
        <w:t>May</w:t>
      </w:r>
      <w:r>
        <w:rPr>
          <w:spacing w:val="-1"/>
        </w:rPr>
        <w:t xml:space="preserve"> </w:t>
      </w:r>
      <w:r>
        <w:t>not</w:t>
      </w:r>
      <w:r>
        <w:rPr>
          <w:spacing w:val="-1"/>
        </w:rPr>
        <w:t xml:space="preserve"> </w:t>
      </w:r>
      <w:r>
        <w:t>be</w:t>
      </w:r>
      <w:r>
        <w:rPr>
          <w:spacing w:val="-4"/>
        </w:rPr>
        <w:t xml:space="preserve"> </w:t>
      </w:r>
      <w:r>
        <w:t>taken</w:t>
      </w:r>
      <w:r>
        <w:rPr>
          <w:spacing w:val="-5"/>
        </w:rPr>
        <w:t xml:space="preserve"> </w:t>
      </w:r>
      <w:r>
        <w:t>concurrently</w:t>
      </w:r>
      <w:r>
        <w:rPr>
          <w:spacing w:val="-3"/>
        </w:rPr>
        <w:t xml:space="preserve"> </w:t>
      </w:r>
      <w:r>
        <w:t>with</w:t>
      </w:r>
      <w:r>
        <w:rPr>
          <w:spacing w:val="-3"/>
        </w:rPr>
        <w:t xml:space="preserve"> </w:t>
      </w:r>
      <w:r>
        <w:t>SPN</w:t>
      </w:r>
      <w:r>
        <w:rPr>
          <w:spacing w:val="-5"/>
        </w:rPr>
        <w:t xml:space="preserve"> </w:t>
      </w:r>
      <w:r>
        <w:t>1120,</w:t>
      </w:r>
      <w:r>
        <w:rPr>
          <w:spacing w:val="-2"/>
        </w:rPr>
        <w:t xml:space="preserve"> </w:t>
      </w:r>
      <w:r>
        <w:t>1121,</w:t>
      </w:r>
      <w:r>
        <w:rPr>
          <w:spacing w:val="-4"/>
        </w:rPr>
        <w:t xml:space="preserve"> </w:t>
      </w:r>
      <w:r>
        <w:t>and/or</w:t>
      </w:r>
      <w:r>
        <w:rPr>
          <w:spacing w:val="-2"/>
        </w:rPr>
        <w:t xml:space="preserve"> </w:t>
      </w:r>
      <w:r>
        <w:t>1124.</w:t>
      </w:r>
      <w:r>
        <w:rPr>
          <w:spacing w:val="-5"/>
        </w:rPr>
        <w:t xml:space="preserve"> </w:t>
      </w:r>
      <w:r>
        <w:t>May</w:t>
      </w:r>
      <w:r>
        <w:rPr>
          <w:spacing w:val="-6"/>
        </w:rPr>
        <w:t xml:space="preserve"> </w:t>
      </w:r>
      <w:r>
        <w:t>not</w:t>
      </w:r>
      <w:r>
        <w:rPr>
          <w:spacing w:val="-1"/>
        </w:rPr>
        <w:t xml:space="preserve"> </w:t>
      </w:r>
      <w:r>
        <w:t>be</w:t>
      </w:r>
      <w:r>
        <w:rPr>
          <w:spacing w:val="-4"/>
        </w:rPr>
        <w:t xml:space="preserve"> </w:t>
      </w:r>
      <w:r>
        <w:t>taken</w:t>
      </w:r>
      <w:r>
        <w:rPr>
          <w:spacing w:val="-3"/>
        </w:rPr>
        <w:t xml:space="preserve"> </w:t>
      </w:r>
      <w:r>
        <w:t>by</w:t>
      </w:r>
      <w:r>
        <w:rPr>
          <w:spacing w:val="-1"/>
        </w:rPr>
        <w:t xml:space="preserve"> </w:t>
      </w:r>
      <w:r>
        <w:t xml:space="preserve">native </w:t>
      </w:r>
      <w:r>
        <w:rPr>
          <w:spacing w:val="-2"/>
        </w:rPr>
        <w:t>speakers.</w:t>
      </w:r>
    </w:p>
    <w:p w14:paraId="33EF0EF3" w14:textId="77777777" w:rsidR="009B1ECC" w:rsidRDefault="009B1ECC" w:rsidP="00E92885">
      <w:pPr>
        <w:pStyle w:val="BodyText"/>
      </w:pPr>
    </w:p>
    <w:p w14:paraId="751D5E76" w14:textId="77777777" w:rsidR="00225B76" w:rsidRDefault="00225B76" w:rsidP="00E92885">
      <w:pPr>
        <w:pStyle w:val="BodyText"/>
      </w:pPr>
    </w:p>
    <w:sectPr w:rsidR="00225B76">
      <w:pgSz w:w="12240" w:h="15840"/>
      <w:pgMar w:top="1400" w:right="132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3502D" w14:textId="77777777" w:rsidR="00A85A57" w:rsidRDefault="00A85A57" w:rsidP="001D6045">
      <w:r>
        <w:separator/>
      </w:r>
    </w:p>
  </w:endnote>
  <w:endnote w:type="continuationSeparator" w:id="0">
    <w:p w14:paraId="45DB5EF8" w14:textId="77777777" w:rsidR="00A85A57" w:rsidRDefault="00A85A57" w:rsidP="001D6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77C1A" w14:textId="77777777" w:rsidR="00A85A57" w:rsidRDefault="00A85A57" w:rsidP="001D6045">
      <w:r>
        <w:separator/>
      </w:r>
    </w:p>
  </w:footnote>
  <w:footnote w:type="continuationSeparator" w:id="0">
    <w:p w14:paraId="463D5BC7" w14:textId="77777777" w:rsidR="00A85A57" w:rsidRDefault="00A85A57" w:rsidP="001D6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2076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0503AE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B843F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6A57F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F046B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A4463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6787D1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8EE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2A0E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30DA3A"/>
    <w:lvl w:ilvl="0">
      <w:start w:val="1"/>
      <w:numFmt w:val="bullet"/>
      <w:lvlText w:val=""/>
      <w:lvlJc w:val="left"/>
      <w:pPr>
        <w:tabs>
          <w:tab w:val="num" w:pos="360"/>
        </w:tabs>
        <w:ind w:left="360" w:hanging="360"/>
      </w:pPr>
      <w:rPr>
        <w:rFonts w:ascii="Symbol" w:hAnsi="Symbol" w:hint="default"/>
      </w:rPr>
    </w:lvl>
  </w:abstractNum>
  <w:num w:numId="1" w16cid:durableId="535120148">
    <w:abstractNumId w:val="9"/>
  </w:num>
  <w:num w:numId="2" w16cid:durableId="28337783">
    <w:abstractNumId w:val="8"/>
  </w:num>
  <w:num w:numId="3" w16cid:durableId="750354323">
    <w:abstractNumId w:val="7"/>
  </w:num>
  <w:num w:numId="4" w16cid:durableId="1245340207">
    <w:abstractNumId w:val="6"/>
  </w:num>
  <w:num w:numId="5" w16cid:durableId="426656079">
    <w:abstractNumId w:val="5"/>
  </w:num>
  <w:num w:numId="6" w16cid:durableId="1819416153">
    <w:abstractNumId w:val="4"/>
  </w:num>
  <w:num w:numId="7" w16cid:durableId="119499346">
    <w:abstractNumId w:val="3"/>
  </w:num>
  <w:num w:numId="8" w16cid:durableId="1209293578">
    <w:abstractNumId w:val="2"/>
  </w:num>
  <w:num w:numId="9" w16cid:durableId="600600551">
    <w:abstractNumId w:val="1"/>
  </w:num>
  <w:num w:numId="10" w16cid:durableId="2054882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6"/>
    <w:rsid w:val="000A301F"/>
    <w:rsid w:val="000C7E75"/>
    <w:rsid w:val="00180E5E"/>
    <w:rsid w:val="001B0D19"/>
    <w:rsid w:val="001D6045"/>
    <w:rsid w:val="001F48C2"/>
    <w:rsid w:val="00220DB7"/>
    <w:rsid w:val="00225B76"/>
    <w:rsid w:val="00251380"/>
    <w:rsid w:val="00284903"/>
    <w:rsid w:val="002E7863"/>
    <w:rsid w:val="0033247E"/>
    <w:rsid w:val="00363CDB"/>
    <w:rsid w:val="00365CF2"/>
    <w:rsid w:val="003A4184"/>
    <w:rsid w:val="00437CDF"/>
    <w:rsid w:val="00457D4E"/>
    <w:rsid w:val="00491C91"/>
    <w:rsid w:val="004A4057"/>
    <w:rsid w:val="00591C31"/>
    <w:rsid w:val="0059219A"/>
    <w:rsid w:val="005F1E6F"/>
    <w:rsid w:val="00624071"/>
    <w:rsid w:val="00627080"/>
    <w:rsid w:val="00672A9A"/>
    <w:rsid w:val="007640A7"/>
    <w:rsid w:val="007B4E94"/>
    <w:rsid w:val="007B6F21"/>
    <w:rsid w:val="007C3496"/>
    <w:rsid w:val="007C39A9"/>
    <w:rsid w:val="007D1A21"/>
    <w:rsid w:val="007D1F68"/>
    <w:rsid w:val="007E22B1"/>
    <w:rsid w:val="007F0C38"/>
    <w:rsid w:val="00833747"/>
    <w:rsid w:val="008A3ECA"/>
    <w:rsid w:val="008C0889"/>
    <w:rsid w:val="008C602B"/>
    <w:rsid w:val="008D591F"/>
    <w:rsid w:val="008F116E"/>
    <w:rsid w:val="009569E2"/>
    <w:rsid w:val="0099341C"/>
    <w:rsid w:val="00995B1B"/>
    <w:rsid w:val="009B1ECC"/>
    <w:rsid w:val="00A17C11"/>
    <w:rsid w:val="00A54230"/>
    <w:rsid w:val="00A7002B"/>
    <w:rsid w:val="00A85A57"/>
    <w:rsid w:val="00AF1AB5"/>
    <w:rsid w:val="00B2406A"/>
    <w:rsid w:val="00B67C7F"/>
    <w:rsid w:val="00B741D5"/>
    <w:rsid w:val="00B83978"/>
    <w:rsid w:val="00BA1F33"/>
    <w:rsid w:val="00BE2A6B"/>
    <w:rsid w:val="00BF0E58"/>
    <w:rsid w:val="00BF1446"/>
    <w:rsid w:val="00C061C9"/>
    <w:rsid w:val="00C1452A"/>
    <w:rsid w:val="00C45F85"/>
    <w:rsid w:val="00CA6BD2"/>
    <w:rsid w:val="00CE401D"/>
    <w:rsid w:val="00D02368"/>
    <w:rsid w:val="00D315F0"/>
    <w:rsid w:val="00D543D1"/>
    <w:rsid w:val="00D729D0"/>
    <w:rsid w:val="00D96E47"/>
    <w:rsid w:val="00DB49C0"/>
    <w:rsid w:val="00DE70D2"/>
    <w:rsid w:val="00E352BE"/>
    <w:rsid w:val="00E92885"/>
    <w:rsid w:val="00EA7593"/>
    <w:rsid w:val="00ED3EC9"/>
    <w:rsid w:val="00EE5C2E"/>
    <w:rsid w:val="00EF358F"/>
    <w:rsid w:val="00F20C16"/>
    <w:rsid w:val="00FA749D"/>
    <w:rsid w:val="00FD5A1D"/>
    <w:rsid w:val="00FE0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16FCB"/>
  <w15:docId w15:val="{A3BCB7C1-4D83-4501-B6B5-8AB0502B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4" w:qFormat="1"/>
    <w:lsdException w:name="heading 5" w:semiHidden="1" w:uiPriority="4"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D543D1"/>
    <w:rPr>
      <w:rFonts w:ascii="Arial" w:eastAsia="Calibri" w:hAnsi="Arial" w:cs="Calibri"/>
    </w:rPr>
  </w:style>
  <w:style w:type="paragraph" w:styleId="Heading1">
    <w:name w:val="heading 1"/>
    <w:basedOn w:val="Normal"/>
    <w:next w:val="Normal"/>
    <w:link w:val="Heading1Char"/>
    <w:qFormat/>
    <w:rsid w:val="00D543D1"/>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autoRedefine/>
    <w:qFormat/>
    <w:rsid w:val="00EF358F"/>
    <w:pPr>
      <w:keepNext/>
      <w:keepLines/>
      <w:spacing w:before="4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autoRedefine/>
    <w:qFormat/>
    <w:rsid w:val="00D543D1"/>
    <w:pPr>
      <w:keepNext/>
      <w:keepLines/>
      <w:spacing w:before="40"/>
      <w:outlineLvl w:val="2"/>
    </w:pPr>
    <w:rPr>
      <w:rFonts w:eastAsiaTheme="majorEastAsia"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uiPriority w:val="1"/>
    <w:qFormat/>
    <w:rsid w:val="00E92885"/>
    <w:pPr>
      <w:ind w:left="200" w:right="166"/>
    </w:pPr>
  </w:style>
  <w:style w:type="paragraph" w:styleId="Title">
    <w:name w:val="Title"/>
    <w:basedOn w:val="Normal"/>
    <w:uiPriority w:val="10"/>
    <w:qFormat/>
    <w:pPr>
      <w:spacing w:line="645" w:lineRule="exact"/>
      <w:ind w:left="86"/>
      <w:jc w:val="center"/>
    </w:pPr>
    <w:rPr>
      <w:rFonts w:ascii="Calibri Light" w:eastAsia="Calibri Light" w:hAnsi="Calibri Light" w:cs="Calibri Light"/>
      <w:sz w:val="56"/>
      <w:szCs w:val="56"/>
    </w:rPr>
  </w:style>
  <w:style w:type="paragraph" w:styleId="ListParagraph">
    <w:name w:val="List Paragraph"/>
    <w:basedOn w:val="Normal"/>
    <w:uiPriority w:val="3"/>
    <w:qFormat/>
  </w:style>
  <w:style w:type="paragraph" w:customStyle="1" w:styleId="TableParagraph">
    <w:name w:val="Table Paragraph"/>
    <w:basedOn w:val="Normal"/>
    <w:uiPriority w:val="3"/>
    <w:qFormat/>
  </w:style>
  <w:style w:type="paragraph" w:styleId="Header">
    <w:name w:val="header"/>
    <w:basedOn w:val="Normal"/>
    <w:link w:val="HeaderChar"/>
    <w:uiPriority w:val="99"/>
    <w:unhideWhenUsed/>
    <w:rsid w:val="001D6045"/>
    <w:pPr>
      <w:tabs>
        <w:tab w:val="center" w:pos="4680"/>
        <w:tab w:val="right" w:pos="9360"/>
      </w:tabs>
    </w:pPr>
  </w:style>
  <w:style w:type="character" w:customStyle="1" w:styleId="HeaderChar">
    <w:name w:val="Header Char"/>
    <w:basedOn w:val="DefaultParagraphFont"/>
    <w:link w:val="Header"/>
    <w:uiPriority w:val="99"/>
    <w:rsid w:val="001D6045"/>
    <w:rPr>
      <w:rFonts w:ascii="Calibri" w:eastAsia="Calibri" w:hAnsi="Calibri" w:cs="Calibri"/>
    </w:rPr>
  </w:style>
  <w:style w:type="paragraph" w:styleId="Footer">
    <w:name w:val="footer"/>
    <w:basedOn w:val="Normal"/>
    <w:link w:val="FooterChar"/>
    <w:uiPriority w:val="99"/>
    <w:unhideWhenUsed/>
    <w:rsid w:val="001D6045"/>
    <w:pPr>
      <w:tabs>
        <w:tab w:val="center" w:pos="4680"/>
        <w:tab w:val="right" w:pos="9360"/>
      </w:tabs>
    </w:pPr>
  </w:style>
  <w:style w:type="character" w:customStyle="1" w:styleId="FooterChar">
    <w:name w:val="Footer Char"/>
    <w:basedOn w:val="DefaultParagraphFont"/>
    <w:link w:val="Footer"/>
    <w:uiPriority w:val="99"/>
    <w:rsid w:val="001D6045"/>
    <w:rPr>
      <w:rFonts w:ascii="Calibri" w:eastAsia="Calibri" w:hAnsi="Calibri" w:cs="Calibri"/>
    </w:rPr>
  </w:style>
  <w:style w:type="character" w:customStyle="1" w:styleId="Heading1Char">
    <w:name w:val="Heading 1 Char"/>
    <w:basedOn w:val="DefaultParagraphFont"/>
    <w:link w:val="Heading1"/>
    <w:rsid w:val="00D543D1"/>
    <w:rPr>
      <w:rFonts w:ascii="Arial" w:eastAsiaTheme="majorEastAsia" w:hAnsi="Arial" w:cstheme="majorBidi"/>
      <w:sz w:val="32"/>
      <w:szCs w:val="32"/>
    </w:rPr>
  </w:style>
  <w:style w:type="character" w:customStyle="1" w:styleId="Heading2Char">
    <w:name w:val="Heading 2 Char"/>
    <w:basedOn w:val="DefaultParagraphFont"/>
    <w:link w:val="Heading2"/>
    <w:rsid w:val="00EF358F"/>
    <w:rPr>
      <w:rFonts w:ascii="Arial" w:eastAsiaTheme="majorEastAsia" w:hAnsi="Arial" w:cstheme="majorBidi"/>
      <w:b/>
      <w:bCs/>
      <w:color w:val="000000" w:themeColor="text1"/>
      <w:sz w:val="26"/>
      <w:szCs w:val="26"/>
    </w:rPr>
  </w:style>
  <w:style w:type="character" w:customStyle="1" w:styleId="Heading3Char">
    <w:name w:val="Heading 3 Char"/>
    <w:basedOn w:val="DefaultParagraphFont"/>
    <w:link w:val="Heading3"/>
    <w:rsid w:val="00D543D1"/>
    <w:rPr>
      <w:rFonts w:ascii="Arial" w:eastAsiaTheme="majorEastAsia" w:hAnsi="Arial" w:cstheme="majorBidi"/>
      <w:color w:val="000000" w:themeColor="text1"/>
      <w:sz w:val="24"/>
      <w:szCs w:val="24"/>
    </w:rPr>
  </w:style>
  <w:style w:type="character" w:customStyle="1" w:styleId="BodyTextChar">
    <w:name w:val="Body Text Char"/>
    <w:basedOn w:val="DefaultParagraphFont"/>
    <w:link w:val="BodyText"/>
    <w:uiPriority w:val="1"/>
    <w:rsid w:val="00E92885"/>
    <w:rPr>
      <w:rFonts w:ascii="Arial" w:eastAsia="Calibri" w:hAnsi="Arial"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5681</Words>
  <Characters>32386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Krebs</dc:creator>
  <cp:lastModifiedBy>Jack Krebs</cp:lastModifiedBy>
  <cp:revision>1</cp:revision>
  <dcterms:created xsi:type="dcterms:W3CDTF">2026-07-21T14:46:00Z</dcterms:created>
  <dcterms:modified xsi:type="dcterms:W3CDTF">2026-07-21T15:07:00Z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Microsoft® Word for Microsoft 365</vt:lpwstr>
  </property>
  <property fmtid="{D5CDD505-2E9C-101B-9397-08002B2CF9AE}" pid="4" name="LastSaved">
    <vt:filetime>2024-02-19T00:00:00Z</vt:filetime>
  </property>
  <property fmtid="{D5CDD505-2E9C-101B-9397-08002B2CF9AE}" pid="5" name="Producer">
    <vt:lpwstr>Microsoft® Word for Microsoft 365</vt:lpwstr>
  </property>
</Properties>
</file>